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97" w:rsidRPr="003B0D0A" w:rsidRDefault="00BD7811" w:rsidP="00BD7811">
      <w:pPr>
        <w:pStyle w:val="a3"/>
        <w:ind w:left="4395"/>
        <w:rPr>
          <w:rFonts w:cs="Times New Roman"/>
          <w:sz w:val="26"/>
          <w:szCs w:val="26"/>
          <w:lang w:val="ru-RU"/>
        </w:rPr>
      </w:pPr>
      <w:r w:rsidRPr="003B0D0A">
        <w:rPr>
          <w:rFonts w:cs="Times New Roman"/>
          <w:color w:val="1C1C1D"/>
          <w:sz w:val="26"/>
          <w:szCs w:val="26"/>
          <w:lang w:val="ru-RU"/>
        </w:rPr>
        <w:t xml:space="preserve">    </w:t>
      </w:r>
      <w:r w:rsidR="009B1BFA" w:rsidRPr="003B0D0A">
        <w:rPr>
          <w:rFonts w:cs="Times New Roman"/>
          <w:color w:val="1C1C1D"/>
          <w:sz w:val="26"/>
          <w:szCs w:val="26"/>
          <w:lang w:val="ru-RU"/>
        </w:rPr>
        <w:t>УТВЕРЖДЕНО</w:t>
      </w:r>
    </w:p>
    <w:p w:rsidR="00BD7811" w:rsidRPr="003B0D0A" w:rsidRDefault="001C1590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>П</w:t>
      </w:r>
      <w:r w:rsidR="009B1BFA" w:rsidRPr="003B0D0A">
        <w:rPr>
          <w:rFonts w:cs="Times New Roman"/>
          <w:color w:val="2D2F2F"/>
          <w:sz w:val="26"/>
          <w:szCs w:val="26"/>
          <w:lang w:val="ru-RU"/>
        </w:rPr>
        <w:t>риказом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</w:t>
      </w:r>
    </w:p>
    <w:p w:rsidR="000055EB" w:rsidRDefault="00BD7811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 xml:space="preserve">Управления образования                        </w:t>
      </w:r>
      <w:r w:rsidR="001C1590" w:rsidRPr="003B0D0A">
        <w:rPr>
          <w:rFonts w:cs="Times New Roman"/>
          <w:color w:val="2D2F2F"/>
          <w:sz w:val="26"/>
          <w:szCs w:val="26"/>
          <w:lang w:val="ru-RU"/>
        </w:rPr>
        <w:t xml:space="preserve"> админист</w:t>
      </w:r>
      <w:r w:rsidR="00B10297" w:rsidRPr="003B0D0A">
        <w:rPr>
          <w:rFonts w:cs="Times New Roman"/>
          <w:color w:val="2D2F2F"/>
          <w:sz w:val="26"/>
          <w:szCs w:val="26"/>
          <w:lang w:val="ru-RU"/>
        </w:rPr>
        <w:t xml:space="preserve">рации Рыбинского муниципального </w:t>
      </w:r>
      <w:r w:rsidR="001C1590" w:rsidRPr="003B0D0A">
        <w:rPr>
          <w:rFonts w:cs="Times New Roman"/>
          <w:color w:val="2D2F2F"/>
          <w:sz w:val="26"/>
          <w:szCs w:val="26"/>
          <w:lang w:val="ru-RU"/>
        </w:rPr>
        <w:t>района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</w:t>
      </w:r>
    </w:p>
    <w:p w:rsidR="009B1BFA" w:rsidRPr="003B0D0A" w:rsidRDefault="00BD7811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>от</w:t>
      </w:r>
      <w:r w:rsidR="005B65F4">
        <w:rPr>
          <w:rFonts w:cs="Times New Roman"/>
          <w:color w:val="2D2F2F"/>
          <w:sz w:val="26"/>
          <w:szCs w:val="26"/>
          <w:lang w:val="ru-RU"/>
        </w:rPr>
        <w:t xml:space="preserve"> </w:t>
      </w:r>
      <w:r w:rsidR="000055EB">
        <w:rPr>
          <w:rFonts w:cs="Times New Roman"/>
          <w:color w:val="2D2F2F"/>
          <w:sz w:val="26"/>
          <w:szCs w:val="26"/>
          <w:lang w:val="ru-RU"/>
        </w:rPr>
        <w:t>14.05.2021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№</w:t>
      </w:r>
      <w:r w:rsidR="000055EB">
        <w:rPr>
          <w:rFonts w:cs="Times New Roman"/>
          <w:color w:val="2D2F2F"/>
          <w:sz w:val="26"/>
          <w:szCs w:val="26"/>
          <w:lang w:val="ru-RU"/>
        </w:rPr>
        <w:t>32-01-04/92а</w:t>
      </w:r>
    </w:p>
    <w:p w:rsidR="009B1BFA" w:rsidRPr="003B0D0A" w:rsidRDefault="009B1BFA" w:rsidP="009B1BFA">
      <w:pPr>
        <w:rPr>
          <w:rFonts w:ascii="Times New Roman" w:eastAsia="Arial" w:hAnsi="Times New Roman" w:cs="Times New Roman"/>
          <w:i/>
          <w:sz w:val="26"/>
          <w:szCs w:val="26"/>
          <w:lang w:val="ru-RU"/>
        </w:rPr>
      </w:pPr>
    </w:p>
    <w:p w:rsidR="009B1BFA" w:rsidRPr="003B0D0A" w:rsidRDefault="009B1BFA" w:rsidP="009B1BFA">
      <w:pPr>
        <w:rPr>
          <w:rFonts w:ascii="Times New Roman" w:eastAsia="Arial" w:hAnsi="Times New Roman" w:cs="Times New Roman"/>
          <w:i/>
          <w:sz w:val="26"/>
          <w:szCs w:val="26"/>
          <w:lang w:val="ru-RU"/>
        </w:rPr>
      </w:pPr>
    </w:p>
    <w:p w:rsidR="009B1BFA" w:rsidRPr="003B0D0A" w:rsidRDefault="009B1BFA" w:rsidP="009B1BFA">
      <w:pPr>
        <w:spacing w:before="191"/>
        <w:ind w:left="3327" w:right="341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ПОЛОЖЕНИЕ</w:t>
      </w:r>
    </w:p>
    <w:p w:rsidR="007B3F77" w:rsidRDefault="000055EB" w:rsidP="00A27DA2">
      <w:pPr>
        <w:spacing w:before="7" w:line="249" w:lineRule="auto"/>
        <w:jc w:val="center"/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о</w:t>
      </w:r>
      <w:r w:rsidR="009B1BFA" w:rsidRPr="003B0D0A">
        <w:rPr>
          <w:rFonts w:ascii="Times New Roman" w:hAnsi="Times New Roman" w:cs="Times New Roman"/>
          <w:b/>
          <w:color w:val="1C1C1D"/>
          <w:spacing w:val="-30"/>
          <w:w w:val="105"/>
          <w:sz w:val="26"/>
          <w:szCs w:val="26"/>
          <w:lang w:val="ru-RU"/>
        </w:rPr>
        <w:t xml:space="preserve"> </w:t>
      </w:r>
      <w:r w:rsidR="006F374E">
        <w:rPr>
          <w:rFonts w:ascii="Times New Roman" w:hAnsi="Times New Roman" w:cs="Times New Roman"/>
          <w:b/>
          <w:color w:val="1C1C1D"/>
          <w:spacing w:val="-30"/>
          <w:w w:val="105"/>
          <w:sz w:val="26"/>
          <w:szCs w:val="26"/>
          <w:lang w:val="ru-RU"/>
        </w:rPr>
        <w:t xml:space="preserve">муниципальной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системе</w:t>
      </w:r>
      <w:r w:rsidR="009B1BFA" w:rsidRPr="003B0D0A">
        <w:rPr>
          <w:rFonts w:ascii="Times New Roman" w:hAnsi="Times New Roman" w:cs="Times New Roman"/>
          <w:b/>
          <w:color w:val="1C1C1D"/>
          <w:spacing w:val="-17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оценки</w:t>
      </w:r>
      <w:r w:rsidR="009B1BFA" w:rsidRPr="003B0D0A">
        <w:rPr>
          <w:rFonts w:ascii="Times New Roman" w:hAnsi="Times New Roman" w:cs="Times New Roman"/>
          <w:b/>
          <w:color w:val="1C1C1D"/>
          <w:spacing w:val="-8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качества</w:t>
      </w:r>
      <w:r w:rsidR="009B1BFA" w:rsidRPr="003B0D0A">
        <w:rPr>
          <w:rFonts w:ascii="Times New Roman" w:hAnsi="Times New Roman" w:cs="Times New Roman"/>
          <w:b/>
          <w:color w:val="1C1C1D"/>
          <w:spacing w:val="-3"/>
          <w:w w:val="105"/>
          <w:sz w:val="26"/>
          <w:szCs w:val="26"/>
          <w:lang w:val="ru-RU"/>
        </w:rPr>
        <w:t xml:space="preserve"> </w:t>
      </w:r>
      <w:r w:rsidR="006F374E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общего образования</w:t>
      </w:r>
      <w:r w:rsidR="007B3F77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 xml:space="preserve"> </w:t>
      </w:r>
    </w:p>
    <w:p w:rsidR="007B3F77" w:rsidRDefault="007B3F77" w:rsidP="00A27DA2">
      <w:pPr>
        <w:spacing w:before="7" w:line="249" w:lineRule="auto"/>
        <w:jc w:val="center"/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 xml:space="preserve">в общеобразовательных организациях </w:t>
      </w:r>
    </w:p>
    <w:p w:rsidR="009B1BFA" w:rsidRPr="003B0D0A" w:rsidRDefault="007B3F77" w:rsidP="00A27DA2">
      <w:pPr>
        <w:spacing w:before="7" w:line="249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Рыбинского муниципального района</w:t>
      </w:r>
      <w:r w:rsidR="00A27DA2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 xml:space="preserve"> </w:t>
      </w:r>
    </w:p>
    <w:p w:rsidR="009B1BFA" w:rsidRPr="003B0D0A" w:rsidRDefault="009B1BFA" w:rsidP="009B1BFA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65"/>
        </w:tabs>
        <w:jc w:val="left"/>
        <w:rPr>
          <w:rFonts w:ascii="Times New Roman" w:eastAsia="Times New Roman" w:hAnsi="Times New Roman" w:cs="Times New Roman"/>
          <w:color w:val="1C1C1D"/>
          <w:sz w:val="26"/>
          <w:szCs w:val="26"/>
        </w:rPr>
      </w:pPr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Общие</w:t>
      </w:r>
      <w:r w:rsidRPr="003B0D0A">
        <w:rPr>
          <w:rFonts w:ascii="Times New Roman" w:hAnsi="Times New Roman" w:cs="Times New Roman"/>
          <w:b/>
          <w:color w:val="1C1C1D"/>
          <w:spacing w:val="7"/>
          <w:sz w:val="26"/>
          <w:szCs w:val="26"/>
          <w:lang w:val="ru-RU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полож</w:t>
      </w:r>
      <w:r w:rsidRPr="003B0D0A">
        <w:rPr>
          <w:rFonts w:ascii="Times New Roman" w:hAnsi="Times New Roman" w:cs="Times New Roman"/>
          <w:b/>
          <w:color w:val="1C1C1D"/>
          <w:sz w:val="26"/>
          <w:szCs w:val="26"/>
        </w:rPr>
        <w:t>ения</w:t>
      </w:r>
      <w:proofErr w:type="spellEnd"/>
      <w:r w:rsidR="000055EB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.</w:t>
      </w:r>
    </w:p>
    <w:p w:rsidR="009B1BFA" w:rsidRPr="003B0D0A" w:rsidRDefault="009B1BFA" w:rsidP="009B1BFA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605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Положение о муниципальной системе оценки качества образования </w:t>
      </w:r>
      <w:r w:rsidR="007B3F77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в общеобразовательных организациях Рыбинского муниципального района 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(далее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 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Положение) устанавливает единые требования к муниципальной системе оценки качества общего образования (далее 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–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 МСОК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О) и определяет ее цели, задачи, объекты, принципы функционирования, организационную и функциональную структуру управления МСОК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О, организацию и технологию оценки качества образования.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605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Положение разработано в соответствии с действующими 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нормативно-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правовыми актами в сфере образования, региональными законодательными актами, а также нормативными актами органа местного самоуправления муниципального образования:</w:t>
      </w:r>
    </w:p>
    <w:p w:rsidR="006F374E" w:rsidRPr="006F374E" w:rsidRDefault="006F374E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Федеральным законом от 29.12.2012 № 273-ФЗ «Об образовании в Российской Федерации»;</w:t>
      </w:r>
    </w:p>
    <w:p w:rsidR="006F374E" w:rsidRPr="006F374E" w:rsidRDefault="006F374E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Федеральным законом от 17.12.2012 № 131 -ФЗ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Федерации».</w:t>
      </w:r>
    </w:p>
    <w:p w:rsidR="009B1BFA" w:rsidRDefault="009B1BFA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Используемые в Положении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понятия, применяются в том</w:t>
      </w:r>
      <w:r w:rsidRPr="003B0D0A">
        <w:rPr>
          <w:rFonts w:ascii="Times New Roman" w:eastAsia="Times New Roman" w:hAnsi="Times New Roman" w:cs="Times New Roman"/>
          <w:color w:val="2D2F2F"/>
          <w:spacing w:val="55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же</w:t>
      </w:r>
      <w:r w:rsidRPr="003B0D0A">
        <w:rPr>
          <w:rFonts w:ascii="Times New Roman" w:eastAsia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значении, что и в </w:t>
      </w: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Федеральном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законе от 29 декабря </w:t>
      </w:r>
      <w:r w:rsidRPr="003B0D0A">
        <w:rPr>
          <w:rFonts w:ascii="Times New Roman" w:eastAsia="Times New Roman" w:hAnsi="Times New Roman" w:cs="Times New Roman"/>
          <w:color w:val="444646"/>
          <w:sz w:val="26"/>
          <w:szCs w:val="26"/>
          <w:lang w:val="ru-RU"/>
        </w:rPr>
        <w:t xml:space="preserve">2012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года № 273-ФЗ</w:t>
      </w:r>
      <w:r w:rsidRPr="003B0D0A">
        <w:rPr>
          <w:rFonts w:ascii="Times New Roman" w:eastAsia="Times New Roman" w:hAnsi="Times New Roman" w:cs="Times New Roman"/>
          <w:color w:val="2D2F2F"/>
          <w:spacing w:val="42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5D5D5D"/>
          <w:spacing w:val="2"/>
          <w:sz w:val="26"/>
          <w:szCs w:val="26"/>
          <w:lang w:val="ru-RU"/>
        </w:rPr>
        <w:t>«</w:t>
      </w:r>
      <w:r w:rsidRPr="003B0D0A">
        <w:rPr>
          <w:rFonts w:ascii="Times New Roman" w:eastAsia="Times New Roman" w:hAnsi="Times New Roman" w:cs="Times New Roman"/>
          <w:color w:val="2D2F2F"/>
          <w:spacing w:val="2"/>
          <w:sz w:val="26"/>
          <w:szCs w:val="26"/>
          <w:lang w:val="ru-RU"/>
        </w:rPr>
        <w:t>Об</w:t>
      </w:r>
      <w:r w:rsidRPr="003B0D0A">
        <w:rPr>
          <w:rFonts w:ascii="Times New Roman" w:eastAsia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образовании </w:t>
      </w: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в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Российской</w:t>
      </w:r>
      <w:r w:rsidRPr="003B0D0A">
        <w:rPr>
          <w:rFonts w:ascii="Times New Roman" w:eastAsia="Times New Roman" w:hAnsi="Times New Roman" w:cs="Times New Roman"/>
          <w:color w:val="2D2F2F"/>
          <w:spacing w:val="27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Федерации».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594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Настоящее Положение распространяется на Управление образования администрации 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Рыбинского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муниципального района (далее – Управление образования) и муниципальные образовательные учреждения всех типов и видов, расположенные на территории района.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left="100" w:right="117" w:firstLine="609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Основными пользователями результатов МСОКО являются категории: обучающиеся и их родители; органы законодательной и исполнительной власти муниципального образования; муниципальные органы управления образованием; учредители образовательных учреждений; образовательные учреждения; работодатели и их объединения; общественные организации,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заинтересованные в оценке качества образования.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594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В настоящем Положении используются следующие понятия:</w:t>
      </w:r>
    </w:p>
    <w:p w:rsid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качество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- комплексная характеристика образовательной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lastRenderedPageBreak/>
        <w:t>деятельности и подготовки обучающегося, выражающая степень их соответствия федеральным государственным образовательным стандартам (ФГОС), образовательным стандартам, федеральным государственным требованиям и</w:t>
      </w:r>
      <w:r w:rsidR="000055EB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(или) потребностям физического или юридического лица, в интересах которого осуществляется образовательная деятельность,  в том числе степень достижения планируемых результатов образовательной программы;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ФГОС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исполнительной власти, осуществляющим функции по выработке  и реализации государственной политики и нормативно-правовому регулированию в сфере высшего</w:t>
      </w:r>
      <w:proofErr w:type="gramEnd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общее образование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вид образования, который направлен на развитие личности и приобретение в процессе освоения 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дополнительное образование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образовательная деятельность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деятельность по реализации образовательных программ;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образовательная организация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независимая оценка качества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получение сведений об образовательной деятельности, о качестве подготовки обучающихся и реализации образовательных программ;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к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ачество общего образования на м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униципальном уровне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ния экономических, общественно-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политических и социокультурных особенностей муниципального образования и региона;</w:t>
      </w:r>
      <w:r w:rsidRPr="006F374E">
        <w:rPr>
          <w:lang w:val="ru-RU"/>
        </w:rPr>
        <w:tab/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оценка качества общего образования на муниципальном уровне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-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lastRenderedPageBreak/>
        <w:t>результатов оценочных процедур региональной системы оценки качества образования;</w:t>
      </w:r>
      <w:proofErr w:type="gramEnd"/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механизмы оценки качества обще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го образования на муниципальном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уровне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муниципальной образовательной системы как региональной подсистемы;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процедуры оценки качества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её подсистем;</w:t>
      </w:r>
      <w:proofErr w:type="gramEnd"/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мониторинг системы оценки ка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чества общего образования на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муниципальном уро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вне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комплек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сное аналитическое отслеживание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её элементов, структур, механизмов и процедур целям и задачам оценки;</w:t>
      </w:r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полномочия органа местного 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самоуправления, осуществляющего 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управление в сфере образования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- соединение юридической обязанности с правом, при котором орган власти, наделённый нормативно определённым правом, не может уклониться от неиспользования этого права для </w:t>
      </w:r>
      <w:proofErr w:type="gramStart"/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осуществления</w:t>
      </w:r>
      <w:proofErr w:type="gramEnd"/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предписанного законом действия (функции); при этом  выход за пределы объёма нормативного права на осуществление такого действия (функции) рассматривается как злоупотребление правом;</w:t>
      </w:r>
    </w:p>
    <w:p w:rsidR="006F374E" w:rsidRPr="006F374E" w:rsidRDefault="001602F7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предписанные полно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мочия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непосредственные полномочия органа местного самоуправления, осуществляющего управление в сфере образования, по обеспечению оценки качества общего образования, определённые Федеральным законом от 29.12.2012 № 273-ФЗ «Об образовании в Российской Федерации»;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иные установленные полномочия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определённые Федеральным законом от 29.12.2012 № 273-ФЗ «Об образовании в Российской Федерации» полномочия органа местного самоуправления, осуществляющего управление в сфере образования, опосредованно обеспечивающие оценки качества общего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иные переданные полномочия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полномочия органа местного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самоуправления, осуществляющего управление в сфере образования, полученные от органа государственной власти субъекта Российской Федерации в сфере образования и представленные в региональных законодательных документах, которые регулируют исполнение на уровне муниципальной образовательной системы предписанных и иных установленных полномочий в части оценки качества общего образования;</w:t>
      </w:r>
      <w:proofErr w:type="gramEnd"/>
    </w:p>
    <w:p w:rsidR="006F374E" w:rsidRPr="006F374E" w:rsidRDefault="001602F7" w:rsidP="000055EB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3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муниципальное образован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ие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на</w:t>
      </w:r>
      <w:r w:rsidR="000055EB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селённая территория, на которой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осуществляется местное самоуправление в России, то есть решаются преимущественно вопросы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lastRenderedPageBreak/>
        <w:t>местного значения;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институциональный уровень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уровень образовательных организаций.</w:t>
      </w:r>
    </w:p>
    <w:p w:rsidR="000118C1" w:rsidRDefault="00D67648" w:rsidP="000118C1">
      <w:pPr>
        <w:pStyle w:val="a5"/>
        <w:numPr>
          <w:ilvl w:val="0"/>
          <w:numId w:val="5"/>
        </w:numPr>
        <w:spacing w:before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118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Основные цели, задачи и принципы функционирования МСОКО</w:t>
      </w:r>
      <w:r w:rsidR="000055E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О.</w:t>
      </w:r>
    </w:p>
    <w:p w:rsidR="000118C1" w:rsidRPr="000118C1" w:rsidRDefault="000118C1" w:rsidP="000118C1">
      <w:pPr>
        <w:pStyle w:val="a5"/>
        <w:spacing w:before="10"/>
        <w:ind w:left="9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D67648" w:rsidRPr="002A2656" w:rsidRDefault="00D67648" w:rsidP="00D67648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2.1.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Цель МСОКО</w:t>
      </w:r>
      <w:r w:rsidR="000055EB"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О.</w:t>
      </w:r>
    </w:p>
    <w:p w:rsidR="009B1BFA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Целью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является обеспечение в соответствии с полномочиями Управления образования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района и спецификой образовательной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системы муниципального образования применения региональных механизмов оценки качества общего образования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формирования востребованной информационной основы управления качеством общего образования в муниципальной образовательной системе. По отдельным направлениям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могут устанавливаться конкретные цели, задачи, методы сбора и обработки информации (Приложение 1).</w:t>
      </w:r>
    </w:p>
    <w:p w:rsidR="00D67648" w:rsidRPr="002A2656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2.2.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Задачи МСОКО</w:t>
      </w:r>
      <w:r w:rsidR="000055EB"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2.2.1 Создание условий реализации системы региональных (включая федеральные) исследований качества общего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образовательной системе;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Использование на муниципальном уровне региональных механизмов, методов сбора и обработки информации, оценочных процедур и инструментов для оценки качества общего образования, а также анализа и интерпретации ее результатов;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Использование в соответствии с полномочиями Управления образования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 (установленными, иными установленными, иными переданными), муниципальных (вариативных) оценочных процедур и инструментов для оценки качества общего образования по критериям и показателям, отражающим специфику муниципального образования;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Обеспечение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функционирования системы мониторинга оценки качества общего образования па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муниципальном уровне;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Использование результатов оценки качества общего образования для формирования пакета мер и мероприятий, принятия управленческих решений муниципального и институционального уровней и анализа их эффективности.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2.3. Принципы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2.3.1.Нормативность требований, норм и показателей качества образования, обеспечивающего функционирование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полном соответствии с полномочиями органа местного самоуправления, осуществляющего управление в сфере образования, в части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Преемственность требований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компонент региональной системы оценки качества общего образования и содержательный ориентир внутренних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 оценки качества образования образовательных организаций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Сравнимость данных посредством отслеживания состояния и результатов деятельности Управления образования и образовательных учреждений района, с целью выявления  позитивных образовательных практик.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Инструментальность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интерпретации данных, подготовленности потребителей к их восприятию).</w:t>
      </w:r>
    </w:p>
    <w:p w:rsidR="00D67648" w:rsidRPr="00D67648" w:rsidRDefault="00D67648" w:rsidP="000118C1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Объективность информации, опирающейся на достоверные данные, получаемые в ходе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а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также информационного обмена с д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епартаментом </w:t>
      </w:r>
      <w:r w:rsidR="000118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образования Ярославской области,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ГУ ЯО </w:t>
      </w:r>
      <w:proofErr w:type="spellStart"/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ЦОи</w:t>
      </w:r>
      <w:r w:rsidR="000118C1" w:rsidRPr="000118C1">
        <w:rPr>
          <w:rFonts w:ascii="Times New Roman" w:eastAsia="Times New Roman" w:hAnsi="Times New Roman" w:cs="Times New Roman"/>
          <w:sz w:val="26"/>
          <w:szCs w:val="26"/>
          <w:lang w:val="ru-RU"/>
        </w:rPr>
        <w:t>ККО</w:t>
      </w:r>
      <w:proofErr w:type="spellEnd"/>
      <w:r w:rsidR="000118C1" w:rsidRPr="000118C1">
        <w:rPr>
          <w:rFonts w:ascii="Times New Roman" w:eastAsia="Times New Roman" w:hAnsi="Times New Roman" w:cs="Times New Roman"/>
          <w:sz w:val="26"/>
          <w:szCs w:val="26"/>
          <w:lang w:val="ru-RU"/>
        </w:rPr>
        <w:t>», МУ ДПО «Учебно-методический центр».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Открытость и прозрачность процедур оценки качества образования.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2.3.7.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Доступность информации о состоянии и качестве образования для различных групп потребителей.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2.3.8.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Рефлексивность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реализуемая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через самооценку деятельности образовательных учреждений.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2.3.9.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Оптимизация системы показателей с учетом потребностей различных уровней управления образованием.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2.3.10.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Соблюдение морально-этических норм при проведении процедур оценки качества образования.</w:t>
      </w:r>
    </w:p>
    <w:p w:rsidR="00D67648" w:rsidRPr="002A2656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и механизмы МСОКО</w:t>
      </w:r>
      <w:r w:rsidR="000055EB"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Объектами муниципальной системы оценки качества общего образования в соответствии с Федеральным законом от 29.12.2012 № 273-ФЗ «Об образовании в Российской Федерации» и объектами, определенными на региональном уровне оценки качества общего образования,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Образовательные программы, реализуемые в муниципальных образовательных учреждениях: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дошкольного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начального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основного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среднего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дополнительные общеразвивающие программы.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Условия реализации образовательных программ: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 реализации образовательных программ дошкольного образования;</w:t>
      </w:r>
    </w:p>
    <w:p w:rsidR="00D67648" w:rsidRPr="00A403D0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начального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основного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</w:t>
      </w:r>
      <w:r w:rsidRP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P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реализации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среднего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образования;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 реализации дополнительных общеразвивающих программ.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Результаты освоения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программ: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дошкольного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среднего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ого образования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и механизмы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3.2.1.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объектам оценки качества общего образования определяется: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на уровнях дошкольного, начального общего, основного общего, среднего общего образования, требованиями федеральных государственных образовательных стандартов соответствующего уровня образования (далее -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ФГОС) к структуре основных и адаптированных основных общеобразовательных программ; к условиям реализации основных и адаптированных основных общеобразовательных программ (кадровых, материально-технических, финансово-экономических, учебно-методических, информационно-образовательных и психолого-педагогических,); к планируемым результатам освоения обучающимися основных и адаптированных общеобразовательных программ.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ФГОС общего образования являются основой объективной оценки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установленным требованиям образовательной деятельности отдельных образовательных организаций, муниципальной образовательной системы как компонента региональной, а также подготовки обучающихся, освоивших образовательные программы соответствующего уровня и соответствующей направленности;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дополнительного образования детей федеральными требованиями к структуре дополнительных образовательных (общеразвивающих) программ, к условиям реализации дополнительных образовательных (общеразвивающих) программ и к результатам освоения обучающимися дополнительных образовательных (общеразвивающих) программ, установленными на уровне ВСОКО образовательных организаций.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образовательных организаций дополнительного образования детей, а также подготовки обучающихся, освоивших дополнительные общеразвивающие программы.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3.2.2.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Механизмами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региональной системой оценки качества общего образования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оценка качества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оценка качества условий реализации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программ);</w:t>
      </w:r>
    </w:p>
    <w:p w:rsidR="000055EB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оценка качества результатов освоения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программ). 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включает в себя следующие элементы: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сбора, обработки, анализа и представления образовательной статистики;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измерения, анализа и интерпретации показателей качества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адресного обеспечения статистической и аналитической информацией основных пользователей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3.4.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на основе: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мониторинга реализации образовательных программ дошкольного, начального общего, основного общего, среднего общего образования в соответствии с ФГОС;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результатов государственной итоговой аттестации выпускников 9-х, 11-х классов;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результатов промежуточной аттестации обучающихся;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мониторинговых исследований достижений обучающихся по отдельным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предметам на различных уровнях обучения (ВПР и др.);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данных о текущем контроле образовательных учреждений: образовательные достижения обучающихся, мониторинг и диагностика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обученности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т.д.;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мониторинга удовлетворенности потребителей образовательными услугами и результатами образовательного процесса.</w:t>
      </w:r>
    </w:p>
    <w:p w:rsidR="00D67648" w:rsidRPr="002A2656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Процедуры МСОКО</w:t>
      </w:r>
      <w:r w:rsidR="000055EB"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Реализация механизмов оценки качества общего образования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по всем объектам оценивания  посредством комплекса процедур: постоянных и периодических; инвариантных и вариативных.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Периодические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включают: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4.2.1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нвариантные процедуры МСОКО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язательными как для включения в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МСОКО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так и для учёта их результатов. К инвариантным процедурам оценки качества общего образования относятся лицензирование; государственная аккредитация образовательной деятельности; государственный контроль (надзор) в сфере образования; аттестация педагогических работников образовательных организаций; аттестация руководителей образовательных организаций; исследования качества индивидуальных достижений обучающихся (государственная итоговая аттестация обучающихся; национальные, федеральные, региональные оценочные процедуры и исследования качества общего образования);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4.2.2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вариативные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обеспечивающие определение соответствия объектов оценки установленным требованиям к оценке качества общего образования в части учета национальных, региональных, этнокультурных особенностей муниципального образования, а также контроля выполнения социального заказа муниципальной системе общего образования.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К вариативным процедурам оценки качества общего образования относятся: конкурсы, экспертизы, проекты, диагностики, мониторинги, смотры, фестивали, марафоны и др.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Постоянные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включают мониторинг системы образования; функционирование федеральных и региональных информационных систем. Структура, содержание, порядок осуществления постоянных процедур определяются содержанием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системы оценки качества общего образования регионального уровня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являютс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>я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инвариантными.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Планирование и организация проведения процедур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в соответствии с приказом Управлени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я образования администрации 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района. Данный приказ отражает перечень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проводимых в течение календарного года, с указанием объектов и сроков проведения мероприятий.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Локальный нормативный акт по планированию и организации проведения процедур МСОКО является организационным механизмом реализации МСОК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и является ориентиром для планирования и организации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проведения процедур оценки качества общего образования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рамках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внутреннего контроля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подведомственных образовательных учреждениях.</w:t>
      </w:r>
    </w:p>
    <w:p w:rsidR="00D67648" w:rsidRPr="002A2656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Управление функционированием МСОКО</w:t>
      </w:r>
      <w:r w:rsidR="000055EB" w:rsidRPr="002A2656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Функциями управления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создание (совершенствование) муниципальной нормативной базы, обеспечивающей реализацию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обеспечение организационного, научно-методического, финансов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о-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экономического,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материально-технического,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информационного сопровождения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5.1.3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работы подведомственных образовательных учреждений, других структур по разработке механизмов выявления социального заказа, определению вариативных критериев и показателей оценки качества общего образования, диагностике, оценке и мониторингу в сфере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5.1.4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проведения инвариантных оценочных процедур в рамках оценки качества общего образования федерального и регионального уровня;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5.1.5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проведения вариативных (муниципальных) оценочных процедур;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5.1.6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научно-методического, информационного и технологического сопровождения работы подведомственных образовательных организаций по вопросам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5.1.7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обобщение, концептуализация и распространение передового опыта реализации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внутреннего контроля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подсистемы муниципальной системы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5.1.8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разработки вариативных (муниципальных) оценочных процедур и соответствующего инструментария, а также проведение их профессиональн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о-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общественной и/или общественной экспертизы;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5.1.9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осуществление мониторинга и анализа результатов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их интерпретации в контексте внутри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регионального и муниципального анализа;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5.1.10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выработка, контроль исполнения и анализ эффективности управленческих решений по совершенствованию качества  общего образования в муниципальной образовательной системе по результатам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Реализация функций управления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в рамках организационной структуры. Организационная структура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представляет совокупность органов самоуправления, структурных подразделений, должностных лиц, между которыми  распределены полномочия и ответственность за выполнение управленческих функций по оценке качества образования.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Организационная структура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обобщает и систематизирует управленческую деятельность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 по обеспечению управления качеством общего образования по результатам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Общее руководство обеспечением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принятием решений по результатам осуществляет начальник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Координацию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деятельности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 лицо, определенное приказом начальника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района.</w:t>
      </w:r>
    </w:p>
    <w:p w:rsidR="00D67648" w:rsidRPr="00D67648" w:rsidRDefault="00D67648" w:rsidP="00A403D0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5.6.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Осуществление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возложено </w:t>
      </w:r>
      <w:r w:rsidR="006B6423">
        <w:rPr>
          <w:rFonts w:ascii="Times New Roman" w:eastAsia="Times New Roman" w:hAnsi="Times New Roman" w:cs="Times New Roman"/>
          <w:sz w:val="26"/>
          <w:szCs w:val="26"/>
          <w:lang w:val="ru-RU"/>
        </w:rPr>
        <w:t>на отдел общего и дошкольного образования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муниципального района. В соответствии с полномочиями при организации и  проведении процедур оценки качества общего образования Управление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ьного района взаимодействует с д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епартаментом образования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рославской области, ГУ ЯО </w:t>
      </w:r>
      <w:proofErr w:type="spellStart"/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ЦОи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ККО</w:t>
      </w:r>
      <w:proofErr w:type="spellEnd"/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 ДПО «Учебно-методический центр».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выступает информационной основой принятия эффективных управленческих решений в сфере оценки качества общего образования в муниципальной образовательной системе: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органов государственно-общественного управления: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совершенствование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системой оценки качества общего образования регионального уровня, а также с учётом специфики муниципального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разработка целевых муниципальных программ, обеспечивающих развитие системы образования на основе результатов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на уровне Управления образования администрации </w:t>
      </w:r>
      <w:r w:rsidR="00E81B51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создание условий и совершенствование нормативной базы, обеспечивающей функционирование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управление качеством общего образования в подведомственных образовательных учреждениях на основе результатов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полномочиями;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привлечение общественности к совершенствованию и функционированию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5.7.3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образовательных учреждений: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согласование программ развития образовательных учреждений по результатам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аттестация руководителей образовательных учреждений с учётом результатов вклада образовательного учреждения в достижение показателей МСОКО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комплексное сопровождение (организационное, научно-методическое, информационное, финансово-экономическое, материально-техническое) совершенствования в соответствии с МСОКО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661AC" w:rsidRPr="00D67648" w:rsidRDefault="003661AC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8C6002" w:rsidRDefault="009B1BFA" w:rsidP="009B1BFA">
      <w:pPr>
        <w:pStyle w:val="a5"/>
        <w:numPr>
          <w:ilvl w:val="0"/>
          <w:numId w:val="5"/>
        </w:numPr>
        <w:tabs>
          <w:tab w:val="left" w:pos="973"/>
        </w:tabs>
        <w:ind w:left="972" w:right="340" w:hanging="288"/>
        <w:jc w:val="lef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b/>
          <w:color w:val="1F2121"/>
          <w:sz w:val="26"/>
          <w:szCs w:val="26"/>
          <w:lang w:val="ru-RU"/>
        </w:rPr>
        <w:t>Организация оценки качества подготовки</w:t>
      </w:r>
      <w:r w:rsidRPr="008C6002">
        <w:rPr>
          <w:rFonts w:ascii="Times New Roman" w:hAnsi="Times New Roman" w:cs="Times New Roman"/>
          <w:b/>
          <w:color w:val="1F2121"/>
          <w:spacing w:val="9"/>
          <w:sz w:val="26"/>
          <w:szCs w:val="26"/>
          <w:lang w:val="ru-RU"/>
        </w:rPr>
        <w:t xml:space="preserve"> </w:t>
      </w:r>
      <w:proofErr w:type="gramStart"/>
      <w:r w:rsidRPr="008C6002">
        <w:rPr>
          <w:rFonts w:ascii="Times New Roman" w:hAnsi="Times New Roman" w:cs="Times New Roman"/>
          <w:b/>
          <w:color w:val="1F2121"/>
          <w:sz w:val="26"/>
          <w:szCs w:val="26"/>
          <w:lang w:val="ru-RU"/>
        </w:rPr>
        <w:t>обучающихся</w:t>
      </w:r>
      <w:proofErr w:type="gramEnd"/>
      <w:r w:rsidR="0060094C" w:rsidRPr="008C6002">
        <w:rPr>
          <w:rFonts w:ascii="Times New Roman" w:hAnsi="Times New Roman" w:cs="Times New Roman"/>
          <w:b/>
          <w:color w:val="1F2121"/>
          <w:sz w:val="26"/>
          <w:szCs w:val="26"/>
          <w:lang w:val="ru-RU"/>
        </w:rPr>
        <w:t>.</w:t>
      </w:r>
    </w:p>
    <w:p w:rsidR="008C3696" w:rsidRPr="008C6002" w:rsidRDefault="008C3696" w:rsidP="008C3696">
      <w:pPr>
        <w:pStyle w:val="a5"/>
        <w:tabs>
          <w:tab w:val="left" w:pos="973"/>
        </w:tabs>
        <w:ind w:left="972" w:right="340"/>
        <w:jc w:val="righ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</w:p>
    <w:p w:rsidR="009B1BFA" w:rsidRPr="008C6002" w:rsidRDefault="009B1BFA" w:rsidP="008C3696">
      <w:pPr>
        <w:pStyle w:val="a5"/>
        <w:numPr>
          <w:ilvl w:val="1"/>
          <w:numId w:val="5"/>
        </w:numPr>
        <w:tabs>
          <w:tab w:val="left" w:pos="1182"/>
        </w:tabs>
        <w:ind w:left="116" w:right="340" w:firstLine="57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Оценка качества подготовки </w:t>
      </w:r>
      <w:proofErr w:type="gramStart"/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обучающихся</w:t>
      </w:r>
      <w:proofErr w:type="gramEnd"/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 реализуется</w:t>
      </w:r>
      <w:r w:rsidR="008C3696" w:rsidRPr="008C6002">
        <w:rPr>
          <w:rFonts w:ascii="Times New Roman" w:hAnsi="Times New Roman" w:cs="Times New Roman"/>
          <w:color w:val="1F2121"/>
          <w:spacing w:val="38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посре</w:t>
      </w:r>
      <w:r w:rsidRPr="008C6002">
        <w:rPr>
          <w:rFonts w:ascii="Times New Roman" w:hAnsi="Times New Roman" w:cs="Times New Roman"/>
          <w:color w:val="444444"/>
          <w:sz w:val="26"/>
          <w:szCs w:val="26"/>
          <w:lang w:val="ru-RU"/>
        </w:rPr>
        <w:t>дст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вом</w:t>
      </w:r>
      <w:r w:rsidRPr="008C6002">
        <w:rPr>
          <w:rFonts w:ascii="Times New Roman" w:hAnsi="Times New Roman" w:cs="Times New Roman"/>
          <w:color w:val="1F2121"/>
          <w:w w:val="98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участия</w:t>
      </w:r>
      <w:r w:rsidRPr="008C6002">
        <w:rPr>
          <w:rFonts w:ascii="Times New Roman" w:hAnsi="Times New Roman" w:cs="Times New Roman"/>
          <w:color w:val="2D2F2F"/>
          <w:spacing w:val="25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в:</w:t>
      </w:r>
    </w:p>
    <w:p w:rsidR="009B1BFA" w:rsidRPr="008C6002" w:rsidRDefault="009B1BFA" w:rsidP="009B1BFA">
      <w:pPr>
        <w:pStyle w:val="a5"/>
        <w:numPr>
          <w:ilvl w:val="0"/>
          <w:numId w:val="4"/>
        </w:numPr>
        <w:tabs>
          <w:tab w:val="left" w:pos="289"/>
        </w:tabs>
        <w:spacing w:line="255" w:lineRule="exact"/>
        <w:ind w:left="288" w:right="340" w:hanging="172"/>
        <w:rPr>
          <w:rFonts w:ascii="Times New Roman" w:eastAsia="Times New Roman" w:hAnsi="Times New Roman" w:cs="Times New Roman"/>
          <w:color w:val="070707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международных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сравнительных </w:t>
      </w:r>
      <w:proofErr w:type="gramStart"/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исследованиях</w:t>
      </w:r>
      <w:proofErr w:type="gramEnd"/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(</w:t>
      </w:r>
      <w:r w:rsidRPr="008C6002">
        <w:rPr>
          <w:rFonts w:ascii="Times New Roman" w:hAnsi="Times New Roman" w:cs="Times New Roman"/>
          <w:color w:val="2D2F2F"/>
          <w:sz w:val="26"/>
          <w:szCs w:val="26"/>
        </w:rPr>
        <w:t>TIMSS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, </w:t>
      </w:r>
      <w:r w:rsidRPr="008C6002">
        <w:rPr>
          <w:rFonts w:ascii="Times New Roman" w:hAnsi="Times New Roman" w:cs="Times New Roman"/>
          <w:color w:val="1F2121"/>
          <w:spacing w:val="3"/>
          <w:sz w:val="26"/>
          <w:szCs w:val="26"/>
        </w:rPr>
        <w:t>PIRLS</w:t>
      </w:r>
      <w:r w:rsidRPr="008C6002">
        <w:rPr>
          <w:rFonts w:ascii="Times New Roman" w:hAnsi="Times New Roman" w:cs="Times New Roman"/>
          <w:color w:val="444444"/>
          <w:spacing w:val="3"/>
          <w:sz w:val="26"/>
          <w:szCs w:val="26"/>
          <w:lang w:val="ru-RU"/>
        </w:rPr>
        <w:t xml:space="preserve">, </w:t>
      </w:r>
      <w:r w:rsidRPr="008C6002">
        <w:rPr>
          <w:rFonts w:ascii="Times New Roman" w:hAnsi="Times New Roman" w:cs="Times New Roman"/>
          <w:color w:val="1F2121"/>
          <w:sz w:val="26"/>
          <w:szCs w:val="26"/>
        </w:rPr>
        <w:t>PISA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и</w:t>
      </w:r>
      <w:r w:rsidRPr="008C6002">
        <w:rPr>
          <w:rFonts w:ascii="Times New Roman" w:hAnsi="Times New Roman" w:cs="Times New Roman"/>
          <w:color w:val="2D2F2F"/>
          <w:spacing w:val="9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545656"/>
          <w:sz w:val="26"/>
          <w:szCs w:val="26"/>
          <w:lang w:val="ru-RU"/>
        </w:rPr>
        <w:t>д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р.</w:t>
      </w:r>
      <w:r w:rsidRPr="008C6002">
        <w:rPr>
          <w:rFonts w:ascii="Times New Roman" w:hAnsi="Times New Roman" w:cs="Times New Roman"/>
          <w:color w:val="545656"/>
          <w:sz w:val="26"/>
          <w:szCs w:val="26"/>
          <w:lang w:val="ru-RU"/>
        </w:rPr>
        <w:t>).</w:t>
      </w:r>
    </w:p>
    <w:p w:rsidR="009B1BFA" w:rsidRPr="008C6002" w:rsidRDefault="009B1BFA" w:rsidP="009B1BFA">
      <w:pPr>
        <w:pStyle w:val="a5"/>
        <w:numPr>
          <w:ilvl w:val="0"/>
          <w:numId w:val="4"/>
        </w:numPr>
        <w:tabs>
          <w:tab w:val="left" w:pos="289"/>
        </w:tabs>
        <w:spacing w:before="9" w:line="319" w:lineRule="exact"/>
        <w:ind w:left="288" w:right="340" w:hanging="172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национальных </w:t>
      </w:r>
      <w:proofErr w:type="gramStart"/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исследованиях</w:t>
      </w:r>
      <w:proofErr w:type="gramEnd"/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качества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образования</w:t>
      </w:r>
      <w:r w:rsidRPr="008C6002">
        <w:rPr>
          <w:rFonts w:ascii="Times New Roman" w:hAnsi="Times New Roman" w:cs="Times New Roman"/>
          <w:color w:val="2D2F2F"/>
          <w:spacing w:val="45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(НИКО);</w:t>
      </w:r>
    </w:p>
    <w:p w:rsidR="009B1BFA" w:rsidRPr="008C6002" w:rsidRDefault="009B1BFA" w:rsidP="009B1BFA">
      <w:pPr>
        <w:pStyle w:val="a5"/>
        <w:numPr>
          <w:ilvl w:val="0"/>
          <w:numId w:val="4"/>
        </w:numPr>
        <w:tabs>
          <w:tab w:val="left" w:pos="289"/>
        </w:tabs>
        <w:spacing w:line="319" w:lineRule="exact"/>
        <w:ind w:left="288" w:right="340" w:hanging="172"/>
        <w:rPr>
          <w:rFonts w:ascii="Times New Roman" w:eastAsia="Times New Roman" w:hAnsi="Times New Roman" w:cs="Times New Roman"/>
          <w:color w:val="070707"/>
          <w:sz w:val="26"/>
          <w:szCs w:val="26"/>
        </w:rPr>
      </w:pP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t>всероссийских</w:t>
      </w:r>
      <w:proofErr w:type="spellEnd"/>
      <w:r w:rsidRPr="008C6002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t>проверочных</w:t>
      </w:r>
      <w:proofErr w:type="spellEnd"/>
      <w:r w:rsidRPr="008C6002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t>работах</w:t>
      </w:r>
      <w:proofErr w:type="spellEnd"/>
      <w:r w:rsidRPr="008C6002">
        <w:rPr>
          <w:rFonts w:ascii="Times New Roman" w:hAnsi="Times New Roman" w:cs="Times New Roman"/>
          <w:color w:val="1F2121"/>
          <w:spacing w:val="21"/>
          <w:sz w:val="26"/>
          <w:szCs w:val="26"/>
        </w:rPr>
        <w:t xml:space="preserve"> </w:t>
      </w:r>
      <w:r w:rsidRPr="008C6002">
        <w:rPr>
          <w:rFonts w:ascii="Times New Roman" w:hAnsi="Times New Roman" w:cs="Times New Roman"/>
          <w:color w:val="2D2F2F"/>
          <w:sz w:val="26"/>
          <w:szCs w:val="26"/>
        </w:rPr>
        <w:t>(ВПР);</w:t>
      </w:r>
    </w:p>
    <w:p w:rsidR="009B1BFA" w:rsidRPr="008C6002" w:rsidRDefault="008C3696" w:rsidP="003B0D0A">
      <w:pPr>
        <w:pStyle w:val="a5"/>
        <w:numPr>
          <w:ilvl w:val="0"/>
          <w:numId w:val="4"/>
        </w:numPr>
        <w:tabs>
          <w:tab w:val="left" w:pos="376"/>
          <w:tab w:val="left" w:pos="2599"/>
          <w:tab w:val="left" w:pos="8163"/>
        </w:tabs>
        <w:spacing w:before="10" w:line="316" w:lineRule="exact"/>
        <w:ind w:left="116" w:right="156" w:firstLine="0"/>
        <w:rPr>
          <w:rFonts w:ascii="Times New Roman" w:eastAsia="Times New Roman" w:hAnsi="Times New Roman" w:cs="Times New Roman"/>
          <w:color w:val="070707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государственной </w:t>
      </w:r>
      <w:r w:rsidR="009B1BFA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итоговой   </w:t>
      </w:r>
      <w:r w:rsidR="009B1BFA"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аттестации   </w:t>
      </w:r>
      <w:r w:rsidR="009B1BFA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по </w:t>
      </w:r>
      <w:r w:rsidR="009B1BFA" w:rsidRPr="008C6002">
        <w:rPr>
          <w:rFonts w:ascii="Times New Roman" w:hAnsi="Times New Roman" w:cs="Times New Roman"/>
          <w:color w:val="1F2121"/>
          <w:spacing w:val="5"/>
          <w:sz w:val="26"/>
          <w:szCs w:val="26"/>
          <w:lang w:val="ru-RU"/>
        </w:rPr>
        <w:t xml:space="preserve"> </w:t>
      </w:r>
      <w:r w:rsidR="0060094C"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образовательным программам </w:t>
      </w:r>
      <w:r w:rsidR="009B1BFA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основного </w:t>
      </w:r>
      <w:r w:rsidR="009B1BFA" w:rsidRPr="008C6002">
        <w:rPr>
          <w:rFonts w:ascii="Times New Roman" w:hAnsi="Times New Roman" w:cs="Times New Roman"/>
          <w:color w:val="1F2121"/>
          <w:spacing w:val="2"/>
          <w:sz w:val="26"/>
          <w:szCs w:val="26"/>
          <w:lang w:val="ru-RU"/>
        </w:rPr>
        <w:t>общего</w:t>
      </w:r>
      <w:r w:rsidR="009B1BFA" w:rsidRPr="008C6002">
        <w:rPr>
          <w:rFonts w:ascii="Times New Roman" w:hAnsi="Times New Roman" w:cs="Times New Roman"/>
          <w:color w:val="444444"/>
          <w:spacing w:val="2"/>
          <w:sz w:val="26"/>
          <w:szCs w:val="26"/>
          <w:lang w:val="ru-RU"/>
        </w:rPr>
        <w:t xml:space="preserve">, </w:t>
      </w:r>
      <w:r w:rsidR="009B1BFA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сре</w:t>
      </w:r>
      <w:r w:rsidR="009B1BFA" w:rsidRPr="008C6002">
        <w:rPr>
          <w:rFonts w:ascii="Times New Roman" w:hAnsi="Times New Roman" w:cs="Times New Roman"/>
          <w:color w:val="444444"/>
          <w:sz w:val="26"/>
          <w:szCs w:val="26"/>
          <w:lang w:val="ru-RU"/>
        </w:rPr>
        <w:t>днег</w:t>
      </w:r>
      <w:r w:rsidR="009B1BFA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о общего образования</w:t>
      </w:r>
      <w:r w:rsidR="009B1BFA" w:rsidRPr="008C6002">
        <w:rPr>
          <w:rFonts w:ascii="Times New Roman" w:hAnsi="Times New Roman" w:cs="Times New Roman"/>
          <w:color w:val="444444"/>
          <w:sz w:val="26"/>
          <w:szCs w:val="26"/>
          <w:lang w:val="ru-RU"/>
        </w:rPr>
        <w:t>.</w:t>
      </w:r>
    </w:p>
    <w:p w:rsidR="009B1BFA" w:rsidRPr="008C6002" w:rsidRDefault="009B1BFA" w:rsidP="009B1BFA">
      <w:pPr>
        <w:pStyle w:val="a3"/>
        <w:ind w:left="116" w:right="340"/>
        <w:rPr>
          <w:rFonts w:cs="Times New Roman"/>
          <w:sz w:val="26"/>
          <w:szCs w:val="26"/>
        </w:rPr>
      </w:pPr>
      <w:proofErr w:type="spellStart"/>
      <w:proofErr w:type="gramStart"/>
      <w:r w:rsidRPr="008C6002">
        <w:rPr>
          <w:rFonts w:cs="Times New Roman"/>
          <w:color w:val="1F2121"/>
          <w:sz w:val="26"/>
          <w:szCs w:val="26"/>
        </w:rPr>
        <w:t>организации</w:t>
      </w:r>
      <w:proofErr w:type="spellEnd"/>
      <w:proofErr w:type="gramEnd"/>
      <w:r w:rsidRPr="008C6002">
        <w:rPr>
          <w:rFonts w:cs="Times New Roman"/>
          <w:color w:val="1F2121"/>
          <w:sz w:val="26"/>
          <w:szCs w:val="26"/>
        </w:rPr>
        <w:t xml:space="preserve"> </w:t>
      </w:r>
      <w:r w:rsidRPr="008C6002">
        <w:rPr>
          <w:rFonts w:cs="Times New Roman"/>
          <w:color w:val="2D2F2F"/>
          <w:sz w:val="26"/>
          <w:szCs w:val="26"/>
        </w:rPr>
        <w:t>и</w:t>
      </w:r>
      <w:r w:rsidRPr="008C6002">
        <w:rPr>
          <w:rFonts w:cs="Times New Roman"/>
          <w:color w:val="2D2F2F"/>
          <w:spacing w:val="25"/>
          <w:sz w:val="26"/>
          <w:szCs w:val="26"/>
        </w:rPr>
        <w:t xml:space="preserve"> </w:t>
      </w:r>
      <w:proofErr w:type="spellStart"/>
      <w:r w:rsidRPr="008C6002">
        <w:rPr>
          <w:rFonts w:cs="Times New Roman"/>
          <w:color w:val="1F2121"/>
          <w:sz w:val="26"/>
          <w:szCs w:val="26"/>
        </w:rPr>
        <w:t>проведение</w:t>
      </w:r>
      <w:proofErr w:type="spellEnd"/>
      <w:r w:rsidRPr="008C6002">
        <w:rPr>
          <w:rFonts w:cs="Times New Roman"/>
          <w:color w:val="1F2121"/>
          <w:sz w:val="26"/>
          <w:szCs w:val="26"/>
        </w:rPr>
        <w:t>:</w:t>
      </w:r>
    </w:p>
    <w:p w:rsidR="009B1BFA" w:rsidRPr="008C6002" w:rsidRDefault="009B1BFA" w:rsidP="009B1BFA">
      <w:pPr>
        <w:pStyle w:val="a5"/>
        <w:numPr>
          <w:ilvl w:val="0"/>
          <w:numId w:val="4"/>
        </w:numPr>
        <w:tabs>
          <w:tab w:val="left" w:pos="275"/>
        </w:tabs>
        <w:spacing w:before="2"/>
        <w:ind w:left="274" w:right="340" w:hanging="165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независимой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оценки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качества подготовки</w:t>
      </w:r>
      <w:r w:rsidRPr="008C6002">
        <w:rPr>
          <w:rFonts w:ascii="Times New Roman" w:hAnsi="Times New Roman" w:cs="Times New Roman"/>
          <w:color w:val="1F2121"/>
          <w:spacing w:val="19"/>
          <w:sz w:val="26"/>
          <w:szCs w:val="26"/>
          <w:lang w:val="ru-RU"/>
        </w:rPr>
        <w:t xml:space="preserve"> </w:t>
      </w:r>
      <w:proofErr w:type="gramStart"/>
      <w:r w:rsidRPr="008C6002">
        <w:rPr>
          <w:rFonts w:ascii="Times New Roman" w:hAnsi="Times New Roman" w:cs="Times New Roman"/>
          <w:color w:val="1F2121"/>
          <w:spacing w:val="2"/>
          <w:sz w:val="26"/>
          <w:szCs w:val="26"/>
          <w:lang w:val="ru-RU"/>
        </w:rPr>
        <w:t>обучающихся</w:t>
      </w:r>
      <w:proofErr w:type="gramEnd"/>
      <w:r w:rsidRPr="008C6002">
        <w:rPr>
          <w:rFonts w:ascii="Times New Roman" w:hAnsi="Times New Roman" w:cs="Times New Roman"/>
          <w:color w:val="444444"/>
          <w:spacing w:val="2"/>
          <w:sz w:val="26"/>
          <w:szCs w:val="26"/>
          <w:lang w:val="ru-RU"/>
        </w:rPr>
        <w:t>;</w:t>
      </w:r>
    </w:p>
    <w:p w:rsidR="009B1BFA" w:rsidRPr="008C6002" w:rsidRDefault="009B1BFA" w:rsidP="003B0D0A">
      <w:pPr>
        <w:pStyle w:val="a5"/>
        <w:numPr>
          <w:ilvl w:val="0"/>
          <w:numId w:val="4"/>
        </w:numPr>
        <w:tabs>
          <w:tab w:val="left" w:pos="282"/>
        </w:tabs>
        <w:spacing w:before="2"/>
        <w:ind w:left="281" w:right="340" w:hanging="165"/>
        <w:rPr>
          <w:rFonts w:ascii="Times New Roman" w:eastAsia="Times New Roman" w:hAnsi="Times New Roman" w:cs="Times New Roman"/>
          <w:color w:val="1F2121"/>
          <w:sz w:val="26"/>
          <w:szCs w:val="26"/>
        </w:rPr>
      </w:pPr>
      <w:proofErr w:type="spellStart"/>
      <w:r w:rsidRPr="008C6002">
        <w:rPr>
          <w:rFonts w:ascii="Times New Roman" w:hAnsi="Times New Roman" w:cs="Times New Roman"/>
          <w:color w:val="2D2F2F"/>
          <w:sz w:val="26"/>
          <w:szCs w:val="26"/>
        </w:rPr>
        <w:t>социологических</w:t>
      </w:r>
      <w:proofErr w:type="spellEnd"/>
      <w:r w:rsidRPr="008C6002">
        <w:rPr>
          <w:rFonts w:ascii="Times New Roman" w:hAnsi="Times New Roman" w:cs="Times New Roman"/>
          <w:color w:val="2D2F2F"/>
          <w:spacing w:val="33"/>
          <w:sz w:val="26"/>
          <w:szCs w:val="26"/>
        </w:rPr>
        <w:t xml:space="preserve"> </w:t>
      </w:r>
      <w:proofErr w:type="spellStart"/>
      <w:r w:rsidRPr="008C6002">
        <w:rPr>
          <w:rFonts w:ascii="Times New Roman" w:hAnsi="Times New Roman" w:cs="Times New Roman"/>
          <w:color w:val="2D2F2F"/>
          <w:sz w:val="26"/>
          <w:szCs w:val="26"/>
        </w:rPr>
        <w:t>исследований</w:t>
      </w:r>
      <w:proofErr w:type="spellEnd"/>
      <w:r w:rsidRPr="008C6002">
        <w:rPr>
          <w:rFonts w:ascii="Times New Roman" w:hAnsi="Times New Roman" w:cs="Times New Roman"/>
          <w:color w:val="2D2F2F"/>
          <w:sz w:val="26"/>
          <w:szCs w:val="26"/>
        </w:rPr>
        <w:t>;</w:t>
      </w:r>
    </w:p>
    <w:p w:rsidR="009B1BFA" w:rsidRPr="008C6002" w:rsidRDefault="009B1BFA" w:rsidP="009B1BFA">
      <w:pPr>
        <w:pStyle w:val="a3"/>
        <w:ind w:left="116" w:right="340"/>
        <w:rPr>
          <w:rFonts w:cs="Times New Roman"/>
          <w:sz w:val="26"/>
          <w:szCs w:val="26"/>
        </w:rPr>
      </w:pPr>
      <w:proofErr w:type="spellStart"/>
      <w:proofErr w:type="gramStart"/>
      <w:r w:rsidRPr="008C6002">
        <w:rPr>
          <w:rFonts w:cs="Times New Roman"/>
          <w:color w:val="2D2F2F"/>
          <w:sz w:val="26"/>
          <w:szCs w:val="26"/>
        </w:rPr>
        <w:t>анализа</w:t>
      </w:r>
      <w:proofErr w:type="spellEnd"/>
      <w:proofErr w:type="gramEnd"/>
      <w:r w:rsidRPr="008C6002">
        <w:rPr>
          <w:rFonts w:cs="Times New Roman"/>
          <w:color w:val="2D2F2F"/>
          <w:sz w:val="26"/>
          <w:szCs w:val="26"/>
        </w:rPr>
        <w:t>:</w:t>
      </w:r>
    </w:p>
    <w:p w:rsidR="009B1BFA" w:rsidRPr="008C6002" w:rsidRDefault="009B1BFA" w:rsidP="009B1BFA">
      <w:pPr>
        <w:pStyle w:val="a5"/>
        <w:numPr>
          <w:ilvl w:val="0"/>
          <w:numId w:val="4"/>
        </w:numPr>
        <w:tabs>
          <w:tab w:val="left" w:pos="275"/>
        </w:tabs>
        <w:spacing w:before="2"/>
        <w:ind w:left="274" w:right="340" w:hanging="158"/>
        <w:rPr>
          <w:rFonts w:ascii="Times New Roman" w:eastAsia="Times New Roman" w:hAnsi="Times New Roman" w:cs="Times New Roman"/>
          <w:color w:val="2D2F2F"/>
          <w:sz w:val="26"/>
          <w:szCs w:val="26"/>
        </w:rPr>
      </w:pP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lastRenderedPageBreak/>
        <w:t>результатов</w:t>
      </w:r>
      <w:proofErr w:type="spellEnd"/>
      <w:r w:rsidRPr="008C6002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t>оценочных</w:t>
      </w:r>
      <w:proofErr w:type="spellEnd"/>
      <w:r w:rsidRPr="008C6002">
        <w:rPr>
          <w:rFonts w:ascii="Times New Roman" w:hAnsi="Times New Roman" w:cs="Times New Roman"/>
          <w:color w:val="1F2121"/>
          <w:spacing w:val="49"/>
          <w:sz w:val="26"/>
          <w:szCs w:val="26"/>
        </w:rPr>
        <w:t xml:space="preserve"> </w:t>
      </w:r>
      <w:proofErr w:type="spellStart"/>
      <w:r w:rsidRPr="008C6002">
        <w:rPr>
          <w:rFonts w:ascii="Times New Roman" w:hAnsi="Times New Roman" w:cs="Times New Roman"/>
          <w:color w:val="1F2121"/>
          <w:sz w:val="26"/>
          <w:szCs w:val="26"/>
        </w:rPr>
        <w:t>процедур</w:t>
      </w:r>
      <w:proofErr w:type="spellEnd"/>
      <w:r w:rsidRPr="008C6002">
        <w:rPr>
          <w:rFonts w:ascii="Times New Roman" w:hAnsi="Times New Roman" w:cs="Times New Roman"/>
          <w:color w:val="1F2121"/>
          <w:sz w:val="26"/>
          <w:szCs w:val="26"/>
        </w:rPr>
        <w:t>;</w:t>
      </w:r>
    </w:p>
    <w:p w:rsidR="009B1BFA" w:rsidRPr="008C6002" w:rsidRDefault="009B1BFA" w:rsidP="003B0D0A">
      <w:pPr>
        <w:pStyle w:val="a5"/>
        <w:numPr>
          <w:ilvl w:val="0"/>
          <w:numId w:val="4"/>
        </w:numPr>
        <w:tabs>
          <w:tab w:val="left" w:pos="289"/>
        </w:tabs>
        <w:spacing w:before="2"/>
        <w:ind w:left="288" w:right="340" w:hanging="172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факторов, влияющих на качество</w:t>
      </w:r>
      <w:r w:rsidRPr="008C6002">
        <w:rPr>
          <w:rFonts w:ascii="Times New Roman" w:hAnsi="Times New Roman" w:cs="Times New Roman"/>
          <w:color w:val="1F2121"/>
          <w:spacing w:val="52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образования.</w:t>
      </w:r>
    </w:p>
    <w:p w:rsidR="009B1BFA" w:rsidRPr="008C6002" w:rsidRDefault="009B1BFA" w:rsidP="008C3696">
      <w:pPr>
        <w:pStyle w:val="a5"/>
        <w:numPr>
          <w:ilvl w:val="1"/>
          <w:numId w:val="5"/>
        </w:numPr>
        <w:tabs>
          <w:tab w:val="left" w:pos="1247"/>
        </w:tabs>
        <w:spacing w:line="316" w:lineRule="exact"/>
        <w:ind w:left="101" w:right="340" w:firstLine="5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Процедуры проведения оценки качества </w:t>
      </w:r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подготовки</w:t>
      </w:r>
      <w:r w:rsidR="008C3696" w:rsidRPr="008C6002">
        <w:rPr>
          <w:rFonts w:ascii="Times New Roman" w:hAnsi="Times New Roman" w:cs="Times New Roman"/>
          <w:color w:val="2D2F2F"/>
          <w:spacing w:val="29"/>
          <w:sz w:val="26"/>
          <w:szCs w:val="26"/>
          <w:lang w:val="ru-RU"/>
        </w:rPr>
        <w:t xml:space="preserve"> </w:t>
      </w:r>
      <w:proofErr w:type="gramStart"/>
      <w:r w:rsidRPr="008C6002">
        <w:rPr>
          <w:rFonts w:ascii="Times New Roman" w:hAnsi="Times New Roman" w:cs="Times New Roman"/>
          <w:color w:val="2D2F2F"/>
          <w:sz w:val="26"/>
          <w:szCs w:val="26"/>
          <w:lang w:val="ru-RU"/>
        </w:rPr>
        <w:t>обучающихся</w:t>
      </w:r>
      <w:proofErr w:type="gramEnd"/>
      <w:r w:rsidRPr="008C6002">
        <w:rPr>
          <w:rFonts w:ascii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регламентируются методиками и регламентами</w:t>
      </w:r>
      <w:r w:rsidRPr="008C6002">
        <w:rPr>
          <w:rFonts w:ascii="Times New Roman" w:hAnsi="Times New Roman" w:cs="Times New Roman"/>
          <w:color w:val="1F2121"/>
          <w:spacing w:val="4"/>
          <w:sz w:val="26"/>
          <w:szCs w:val="26"/>
          <w:lang w:val="ru-RU"/>
        </w:rPr>
        <w:t xml:space="preserve"> </w:t>
      </w:r>
      <w:r w:rsidRPr="008C6002">
        <w:rPr>
          <w:rFonts w:ascii="Times New Roman" w:hAnsi="Times New Roman" w:cs="Times New Roman"/>
          <w:color w:val="1F2121"/>
          <w:spacing w:val="3"/>
          <w:sz w:val="26"/>
          <w:szCs w:val="26"/>
          <w:lang w:val="ru-RU"/>
        </w:rPr>
        <w:t>оценки</w:t>
      </w:r>
      <w:r w:rsidRPr="008C6002">
        <w:rPr>
          <w:rFonts w:ascii="Times New Roman" w:hAnsi="Times New Roman" w:cs="Times New Roman"/>
          <w:color w:val="070707"/>
          <w:spacing w:val="3"/>
          <w:sz w:val="26"/>
          <w:szCs w:val="26"/>
          <w:lang w:val="ru-RU"/>
        </w:rPr>
        <w:t>.</w:t>
      </w:r>
    </w:p>
    <w:p w:rsidR="009B1BFA" w:rsidRPr="003B0D0A" w:rsidRDefault="009B1BFA" w:rsidP="009B1BF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66"/>
        </w:tabs>
        <w:ind w:right="340" w:hanging="281"/>
        <w:jc w:val="lef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F2121"/>
          <w:w w:val="105"/>
          <w:sz w:val="26"/>
          <w:szCs w:val="26"/>
          <w:lang w:val="ru-RU"/>
        </w:rPr>
        <w:t>Основные участники оценки качества подготовки</w:t>
      </w:r>
      <w:r w:rsidRPr="003B0D0A">
        <w:rPr>
          <w:rFonts w:ascii="Times New Roman" w:hAnsi="Times New Roman" w:cs="Times New Roman"/>
          <w:b/>
          <w:color w:val="1F2121"/>
          <w:spacing w:val="2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1F2121"/>
          <w:w w:val="105"/>
          <w:sz w:val="26"/>
          <w:szCs w:val="26"/>
          <w:lang w:val="ru-RU"/>
        </w:rPr>
        <w:t>обучающихся</w:t>
      </w:r>
      <w:proofErr w:type="gramEnd"/>
      <w:r w:rsidR="00A422A1">
        <w:rPr>
          <w:rFonts w:ascii="Times New Roman" w:hAnsi="Times New Roman" w:cs="Times New Roman"/>
          <w:b/>
          <w:color w:val="1F2121"/>
          <w:w w:val="105"/>
          <w:sz w:val="26"/>
          <w:szCs w:val="26"/>
          <w:lang w:val="ru-RU"/>
        </w:rPr>
        <w:t>.</w:t>
      </w:r>
    </w:p>
    <w:p w:rsidR="008C6002" w:rsidRDefault="008C6002" w:rsidP="008C6002">
      <w:pPr>
        <w:tabs>
          <w:tab w:val="left" w:pos="1182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B1BFA" w:rsidRPr="008C6002" w:rsidRDefault="008C6002" w:rsidP="008C6002">
      <w:pPr>
        <w:tabs>
          <w:tab w:val="left" w:pos="1182"/>
        </w:tabs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           </w:t>
      </w:r>
      <w:r>
        <w:rPr>
          <w:rFonts w:ascii="Times New Roman" w:hAnsi="Times New Roman" w:cs="Times New Roman"/>
          <w:color w:val="1F2121"/>
          <w:sz w:val="26"/>
          <w:szCs w:val="26"/>
          <w:lang w:val="ru-RU"/>
        </w:rPr>
        <w:t>4.1.</w:t>
      </w:r>
      <w:r w:rsidR="00506E46" w:rsidRPr="008C6002">
        <w:rPr>
          <w:rFonts w:ascii="Times New Roman" w:hAnsi="Times New Roman" w:cs="Times New Roman"/>
          <w:color w:val="1F2121"/>
          <w:sz w:val="26"/>
          <w:szCs w:val="26"/>
          <w:lang w:val="ru-RU"/>
        </w:rPr>
        <w:t>Управление образования: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46"/>
        </w:tabs>
        <w:spacing w:line="287" w:lineRule="exact"/>
        <w:ind w:left="345" w:hanging="19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участвуе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т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в организации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проведения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оценочных процедур регионального</w:t>
      </w:r>
      <w:r w:rsidR="009B1BFA"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,</w:t>
      </w:r>
    </w:p>
    <w:p w:rsidR="009B1BFA" w:rsidRPr="008C6002" w:rsidRDefault="009B1BFA" w:rsidP="00AD0592">
      <w:pPr>
        <w:pStyle w:val="a3"/>
        <w:spacing w:before="16" w:line="316" w:lineRule="exact"/>
        <w:ind w:left="15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8C6002">
        <w:rPr>
          <w:rFonts w:cs="Times New Roman"/>
          <w:color w:val="212121"/>
          <w:sz w:val="26"/>
          <w:szCs w:val="26"/>
          <w:lang w:val="ru-RU"/>
        </w:rPr>
        <w:t>федерального</w:t>
      </w:r>
      <w:proofErr w:type="gramEnd"/>
      <w:r w:rsidRPr="008C6002">
        <w:rPr>
          <w:rFonts w:cs="Times New Roman"/>
          <w:color w:val="212121"/>
          <w:spacing w:val="38"/>
          <w:sz w:val="26"/>
          <w:szCs w:val="26"/>
          <w:lang w:val="ru-RU"/>
        </w:rPr>
        <w:t xml:space="preserve"> </w:t>
      </w:r>
      <w:r w:rsidRPr="008C6002">
        <w:rPr>
          <w:rFonts w:cs="Times New Roman"/>
          <w:color w:val="2F3131"/>
          <w:spacing w:val="3"/>
          <w:sz w:val="26"/>
          <w:szCs w:val="26"/>
          <w:lang w:val="ru-RU"/>
        </w:rPr>
        <w:t>уровней</w:t>
      </w:r>
      <w:r w:rsidRPr="008C6002">
        <w:rPr>
          <w:rFonts w:cs="Times New Roman"/>
          <w:color w:val="545656"/>
          <w:spacing w:val="3"/>
          <w:sz w:val="26"/>
          <w:szCs w:val="26"/>
          <w:lang w:val="ru-RU"/>
        </w:rPr>
        <w:t>;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3" w:lineRule="exact"/>
        <w:ind w:left="323" w:hanging="16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обеспечивае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т объективность проведения оценочных</w:t>
      </w:r>
      <w:r w:rsidR="009B1BFA" w:rsidRPr="003B0D0A">
        <w:rPr>
          <w:rFonts w:ascii="Times New Roman" w:hAnsi="Times New Roman" w:cs="Times New Roman"/>
          <w:color w:val="212121"/>
          <w:spacing w:val="-27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процедур</w:t>
      </w:r>
      <w:r w:rsidR="009B1BFA"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;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9" w:lineRule="exact"/>
        <w:ind w:left="323" w:hanging="15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обеспечива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 xml:space="preserve">т </w:t>
      </w:r>
      <w:proofErr w:type="spellStart"/>
      <w:r w:rsidR="009B1BFA" w:rsidRPr="003B0D0A">
        <w:rPr>
          <w:rFonts w:ascii="Times New Roman" w:hAnsi="Times New Roman" w:cs="Times New Roman"/>
          <w:color w:val="2F3131"/>
          <w:sz w:val="26"/>
          <w:szCs w:val="26"/>
        </w:rPr>
        <w:t>достоверность</w:t>
      </w:r>
      <w:proofErr w:type="spellEnd"/>
      <w:r w:rsidR="009B1BFA" w:rsidRPr="003B0D0A">
        <w:rPr>
          <w:rFonts w:ascii="Times New Roman" w:hAnsi="Times New Roman" w:cs="Times New Roman"/>
          <w:color w:val="2F3131"/>
          <w:sz w:val="26"/>
          <w:szCs w:val="26"/>
        </w:rPr>
        <w:t xml:space="preserve"> </w:t>
      </w:r>
      <w:proofErr w:type="spellStart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представляемой</w:t>
      </w:r>
      <w:proofErr w:type="spellEnd"/>
      <w:r w:rsidR="009B1BFA" w:rsidRPr="003B0D0A">
        <w:rPr>
          <w:rFonts w:ascii="Times New Roman" w:hAnsi="Times New Roman" w:cs="Times New Roman"/>
          <w:color w:val="212121"/>
          <w:spacing w:val="20"/>
          <w:sz w:val="26"/>
          <w:szCs w:val="26"/>
        </w:rPr>
        <w:t xml:space="preserve"> </w:t>
      </w:r>
      <w:proofErr w:type="spellStart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информации</w:t>
      </w:r>
      <w:proofErr w:type="spellEnd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9B1BFA" w:rsidRPr="008C6002" w:rsidRDefault="00506E46" w:rsidP="00AD0592">
      <w:pPr>
        <w:pStyle w:val="a5"/>
        <w:numPr>
          <w:ilvl w:val="0"/>
          <w:numId w:val="3"/>
        </w:numPr>
        <w:tabs>
          <w:tab w:val="left" w:pos="332"/>
        </w:tabs>
        <w:spacing w:before="2" w:line="252" w:lineRule="auto"/>
        <w:ind w:left="151" w:right="187" w:firstLine="7"/>
        <w:jc w:val="both"/>
        <w:rPr>
          <w:rFonts w:ascii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принимае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т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управленческие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решения в рамках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своей компетенции на</w:t>
      </w:r>
      <w:r w:rsidR="009B1BFA" w:rsidRPr="003B0D0A">
        <w:rPr>
          <w:rFonts w:ascii="Times New Roman" w:hAnsi="Times New Roman" w:cs="Times New Roman"/>
          <w:color w:val="2F3131"/>
          <w:spacing w:val="5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основе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результатов оценки </w:t>
      </w:r>
      <w:r w:rsidR="009B1BFA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качества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подготовки</w:t>
      </w:r>
      <w:r w:rsidR="009B1BFA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 обучающихся.</w:t>
      </w:r>
    </w:p>
    <w:p w:rsidR="00506E46" w:rsidRPr="008C6002" w:rsidRDefault="008C6002" w:rsidP="008C6002">
      <w:pPr>
        <w:pStyle w:val="a5"/>
        <w:tabs>
          <w:tab w:val="left" w:pos="332"/>
        </w:tabs>
        <w:spacing w:before="2" w:line="252" w:lineRule="auto"/>
        <w:ind w:left="158" w:right="187"/>
        <w:jc w:val="both"/>
        <w:rPr>
          <w:rFonts w:ascii="Times New Roman" w:hAnsi="Times New Roman" w:cs="Times New Roman"/>
          <w:color w:val="21212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12121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212121"/>
          <w:sz w:val="26"/>
          <w:szCs w:val="26"/>
          <w:lang w:val="ru-RU"/>
        </w:rPr>
        <w:tab/>
        <w:t xml:space="preserve"> 4.2. </w:t>
      </w:r>
      <w:r w:rsidR="00506E46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>Организации,</w:t>
      </w:r>
      <w:r w:rsidR="00506E46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ab/>
        <w:t>осуществляющие</w:t>
      </w:r>
      <w:r w:rsidR="00506E46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ab/>
        <w:t>образовательную</w:t>
      </w:r>
      <w:r w:rsidR="00506E46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ab/>
        <w:t>деятельность</w:t>
      </w:r>
    </w:p>
    <w:p w:rsidR="00506E46" w:rsidRPr="008C6002" w:rsidRDefault="003B0D0A" w:rsidP="008C6002">
      <w:pPr>
        <w:pStyle w:val="a5"/>
        <w:numPr>
          <w:ilvl w:val="0"/>
          <w:numId w:val="3"/>
        </w:numPr>
        <w:tabs>
          <w:tab w:val="left" w:pos="332"/>
        </w:tabs>
        <w:spacing w:before="2" w:line="252" w:lineRule="auto"/>
        <w:ind w:left="151" w:right="187" w:firstLine="7"/>
        <w:jc w:val="both"/>
        <w:rPr>
          <w:rFonts w:ascii="Times New Roman" w:hAnsi="Times New Roman" w:cs="Times New Roman"/>
          <w:color w:val="21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в </w:t>
      </w:r>
      <w:r w:rsidR="00506E46" w:rsidRPr="008C6002">
        <w:rPr>
          <w:rFonts w:ascii="Times New Roman" w:hAnsi="Times New Roman" w:cs="Times New Roman"/>
          <w:color w:val="212121"/>
          <w:sz w:val="26"/>
          <w:szCs w:val="26"/>
          <w:lang w:val="ru-RU"/>
        </w:rPr>
        <w:t>Рыбинском муниципальном районе: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418"/>
          <w:tab w:val="left" w:pos="2303"/>
          <w:tab w:val="left" w:pos="4816"/>
          <w:tab w:val="left" w:pos="6400"/>
        </w:tabs>
        <w:spacing w:line="252" w:lineRule="auto"/>
        <w:ind w:left="151" w:right="187" w:firstLine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8C6002">
        <w:rPr>
          <w:rFonts w:ascii="Times New Roman" w:hAnsi="Times New Roman" w:cs="Times New Roman"/>
          <w:color w:val="2F3131"/>
          <w:sz w:val="26"/>
          <w:szCs w:val="26"/>
          <w:lang w:val="ru-RU"/>
        </w:rPr>
        <w:t>обеспечивают</w:t>
      </w:r>
      <w:r w:rsidRPr="008C6002">
        <w:rPr>
          <w:rFonts w:ascii="Times New Roman" w:hAnsi="Times New Roman" w:cs="Times New Roman"/>
          <w:color w:val="2F3131"/>
          <w:sz w:val="26"/>
          <w:szCs w:val="26"/>
          <w:lang w:val="ru-RU"/>
        </w:rPr>
        <w:tab/>
        <w:t>функционирование</w:t>
      </w:r>
      <w:r w:rsidRPr="008C6002">
        <w:rPr>
          <w:rFonts w:ascii="Times New Roman" w:hAnsi="Times New Roman" w:cs="Times New Roman"/>
          <w:color w:val="2F3131"/>
          <w:sz w:val="26"/>
          <w:szCs w:val="26"/>
          <w:lang w:val="ru-RU"/>
        </w:rPr>
        <w:tab/>
        <w:t>внутренней</w:t>
      </w:r>
      <w:r w:rsidRPr="008C6002">
        <w:rPr>
          <w:rFonts w:ascii="Times New Roman" w:hAnsi="Times New Roman" w:cs="Times New Roman"/>
          <w:color w:val="2F3131"/>
          <w:sz w:val="26"/>
          <w:szCs w:val="26"/>
          <w:lang w:val="ru-RU"/>
        </w:rPr>
        <w:tab/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системы </w:t>
      </w:r>
      <w:r w:rsidRPr="008C6002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оценки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2F3131"/>
          <w:w w:val="99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F3131"/>
          <w:spacing w:val="30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46"/>
        </w:tabs>
        <w:spacing w:line="287" w:lineRule="exact"/>
        <w:ind w:left="345" w:hanging="19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участвуют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в организации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проведения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оценочных процедур регионального</w:t>
      </w:r>
      <w:r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,</w:t>
      </w:r>
    </w:p>
    <w:p w:rsidR="00506E46" w:rsidRPr="003B0D0A" w:rsidRDefault="00506E46" w:rsidP="00AD0592">
      <w:pPr>
        <w:pStyle w:val="a3"/>
        <w:spacing w:before="16" w:line="316" w:lineRule="exact"/>
        <w:ind w:left="158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3B0D0A">
        <w:rPr>
          <w:rFonts w:cs="Times New Roman"/>
          <w:color w:val="212121"/>
          <w:sz w:val="26"/>
          <w:szCs w:val="26"/>
        </w:rPr>
        <w:t>федерального</w:t>
      </w:r>
      <w:proofErr w:type="spellEnd"/>
      <w:proofErr w:type="gramEnd"/>
      <w:r w:rsidRPr="003B0D0A">
        <w:rPr>
          <w:rFonts w:cs="Times New Roman"/>
          <w:color w:val="212121"/>
          <w:spacing w:val="38"/>
          <w:sz w:val="26"/>
          <w:szCs w:val="26"/>
        </w:rPr>
        <w:t xml:space="preserve"> </w:t>
      </w:r>
      <w:proofErr w:type="spellStart"/>
      <w:r w:rsidRPr="003B0D0A">
        <w:rPr>
          <w:rFonts w:cs="Times New Roman"/>
          <w:color w:val="2F3131"/>
          <w:spacing w:val="3"/>
          <w:sz w:val="26"/>
          <w:szCs w:val="26"/>
        </w:rPr>
        <w:t>уровней</w:t>
      </w:r>
      <w:proofErr w:type="spellEnd"/>
      <w:r w:rsidRPr="003B0D0A">
        <w:rPr>
          <w:rFonts w:cs="Times New Roman"/>
          <w:color w:val="545656"/>
          <w:spacing w:val="3"/>
          <w:sz w:val="26"/>
          <w:szCs w:val="26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3" w:lineRule="exact"/>
        <w:ind w:left="323" w:hanging="16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обеспечивают объективность проведения оценочных</w:t>
      </w:r>
      <w:r w:rsidRPr="003B0D0A">
        <w:rPr>
          <w:rFonts w:ascii="Times New Roman" w:hAnsi="Times New Roman" w:cs="Times New Roman"/>
          <w:color w:val="212121"/>
          <w:spacing w:val="-2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процедур</w:t>
      </w:r>
      <w:r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9" w:lineRule="exact"/>
        <w:ind w:left="323" w:hanging="15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обеспечивают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F3131"/>
          <w:sz w:val="26"/>
          <w:szCs w:val="26"/>
        </w:rPr>
        <w:t>достоверность</w:t>
      </w:r>
      <w:proofErr w:type="spellEnd"/>
      <w:r w:rsidRPr="003B0D0A">
        <w:rPr>
          <w:rFonts w:ascii="Times New Roman" w:hAnsi="Times New Roman" w:cs="Times New Roman"/>
          <w:color w:val="2F3131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представляемой</w:t>
      </w:r>
      <w:proofErr w:type="spellEnd"/>
      <w:r w:rsidRPr="003B0D0A">
        <w:rPr>
          <w:rFonts w:ascii="Times New Roman" w:hAnsi="Times New Roman" w:cs="Times New Roman"/>
          <w:color w:val="212121"/>
          <w:spacing w:val="20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информации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506E46" w:rsidRPr="00EB43EE" w:rsidRDefault="00506E46" w:rsidP="00AD0592">
      <w:pPr>
        <w:pStyle w:val="a5"/>
        <w:numPr>
          <w:ilvl w:val="0"/>
          <w:numId w:val="3"/>
        </w:numPr>
        <w:tabs>
          <w:tab w:val="left" w:pos="332"/>
        </w:tabs>
        <w:spacing w:before="2" w:line="252" w:lineRule="auto"/>
        <w:ind w:left="151" w:right="187" w:firstLine="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принимают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управленческие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решения в рамках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своей компетенции на</w:t>
      </w:r>
      <w:r w:rsidRPr="003B0D0A">
        <w:rPr>
          <w:rFonts w:ascii="Times New Roman" w:hAnsi="Times New Roman" w:cs="Times New Roman"/>
          <w:color w:val="2F3131"/>
          <w:spacing w:val="5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основе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результатов оценки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качества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12121"/>
          <w:spacing w:val="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обучающихся.</w:t>
      </w:r>
    </w:p>
    <w:p w:rsidR="00EB43EE" w:rsidRPr="00230226" w:rsidRDefault="00EB43EE" w:rsidP="00EB43EE">
      <w:pPr>
        <w:pStyle w:val="a5"/>
        <w:tabs>
          <w:tab w:val="left" w:pos="332"/>
        </w:tabs>
        <w:spacing w:before="2" w:line="252" w:lineRule="auto"/>
        <w:ind w:left="158" w:right="18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96"/>
        </w:tabs>
        <w:ind w:left="995" w:right="340" w:hanging="280"/>
        <w:jc w:val="left"/>
        <w:rPr>
          <w:rFonts w:ascii="Times New Roman" w:eastAsia="Times New Roman" w:hAnsi="Times New Roman" w:cs="Times New Roman"/>
          <w:color w:val="11111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11113"/>
          <w:w w:val="105"/>
          <w:sz w:val="26"/>
          <w:szCs w:val="26"/>
          <w:lang w:val="ru-RU"/>
        </w:rPr>
        <w:t xml:space="preserve">Показатели оценки качества </w:t>
      </w:r>
      <w:r w:rsidRPr="003B0D0A">
        <w:rPr>
          <w:rFonts w:ascii="Times New Roman" w:hAnsi="Times New Roman" w:cs="Times New Roman"/>
          <w:b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b/>
          <w:color w:val="232323"/>
          <w:spacing w:val="53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232323"/>
          <w:w w:val="105"/>
          <w:sz w:val="26"/>
          <w:szCs w:val="26"/>
          <w:lang w:val="ru-RU"/>
        </w:rPr>
        <w:t>обучающихся</w:t>
      </w:r>
      <w:proofErr w:type="gramEnd"/>
      <w:r w:rsidR="008C6002">
        <w:rPr>
          <w:rFonts w:ascii="Times New Roman" w:hAnsi="Times New Roman" w:cs="Times New Roman"/>
          <w:b/>
          <w:color w:val="232323"/>
          <w:w w:val="105"/>
          <w:sz w:val="26"/>
          <w:szCs w:val="26"/>
          <w:lang w:val="ru-RU"/>
        </w:rPr>
        <w:t>.</w:t>
      </w:r>
    </w:p>
    <w:p w:rsidR="009B1BFA" w:rsidRPr="003B0D0A" w:rsidRDefault="009B1BFA" w:rsidP="009B1BFA">
      <w:pPr>
        <w:tabs>
          <w:tab w:val="left" w:pos="2542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B0D0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9B1BFA" w:rsidRPr="00230226" w:rsidRDefault="009B1BFA" w:rsidP="00AD0592">
      <w:pPr>
        <w:pStyle w:val="a5"/>
        <w:numPr>
          <w:ilvl w:val="1"/>
          <w:numId w:val="5"/>
        </w:numPr>
        <w:tabs>
          <w:tab w:val="left" w:pos="1291"/>
        </w:tabs>
        <w:spacing w:line="249" w:lineRule="auto"/>
        <w:ind w:left="139" w:right="131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Основные требования к показателям оценки качества</w:t>
      </w:r>
      <w:r w:rsidRPr="003B0D0A">
        <w:rPr>
          <w:rFonts w:ascii="Times New Roman" w:hAnsi="Times New Roman" w:cs="Times New Roman"/>
          <w:color w:val="232323"/>
          <w:spacing w:val="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обучающихся</w:t>
      </w:r>
      <w:proofErr w:type="gramEnd"/>
      <w:r w:rsidR="00D7256F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: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20"/>
        </w:tabs>
        <w:spacing w:line="244" w:lineRule="auto"/>
        <w:ind w:left="139" w:right="124" w:firstLine="0"/>
        <w:jc w:val="both"/>
        <w:rPr>
          <w:rFonts w:ascii="Times New Roman" w:eastAsia="Times New Roman" w:hAnsi="Times New Roman" w:cs="Times New Roman"/>
          <w:color w:val="11111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выбор показателей определяется целями и задачами конкретной</w:t>
      </w:r>
      <w:r w:rsidRPr="003B0D0A">
        <w:rPr>
          <w:rFonts w:ascii="Times New Roman" w:hAnsi="Times New Roman" w:cs="Times New Roman"/>
          <w:color w:val="232323"/>
          <w:spacing w:val="4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оценочной</w:t>
      </w:r>
      <w:r w:rsidRPr="003B0D0A">
        <w:rPr>
          <w:rFonts w:ascii="Times New Roman" w:hAnsi="Times New Roman" w:cs="Times New Roman"/>
          <w:color w:val="232323"/>
          <w:w w:val="104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процедуры,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85"/>
        </w:tabs>
        <w:spacing w:line="261" w:lineRule="auto"/>
        <w:ind w:left="139" w:right="140" w:firstLine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показатели должны быть ориентированы на оценку уровня</w:t>
      </w:r>
      <w:r w:rsidRPr="003B0D0A">
        <w:rPr>
          <w:rFonts w:ascii="Times New Roman" w:hAnsi="Times New Roman" w:cs="Times New Roman"/>
          <w:color w:val="232323"/>
          <w:spacing w:val="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обучающихся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(базового, </w:t>
      </w:r>
      <w:r w:rsidRPr="003B0D0A">
        <w:rPr>
          <w:rFonts w:ascii="Times New Roman" w:hAnsi="Times New Roman" w:cs="Times New Roman"/>
          <w:color w:val="232323"/>
          <w:spacing w:val="3"/>
          <w:w w:val="105"/>
          <w:sz w:val="26"/>
          <w:szCs w:val="26"/>
          <w:lang w:val="ru-RU"/>
        </w:rPr>
        <w:t>высокого)</w:t>
      </w:r>
      <w:r w:rsidRPr="003B0D0A">
        <w:rPr>
          <w:rFonts w:ascii="Times New Roman" w:hAnsi="Times New Roman" w:cs="Times New Roman"/>
          <w:color w:val="494B4B"/>
          <w:spacing w:val="3"/>
          <w:w w:val="105"/>
          <w:sz w:val="26"/>
          <w:szCs w:val="26"/>
          <w:lang w:val="ru-RU"/>
        </w:rPr>
        <w:t xml:space="preserve">,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Pr="003B0D0A">
        <w:rPr>
          <w:rFonts w:ascii="Times New Roman" w:hAnsi="Times New Roman" w:cs="Times New Roman"/>
          <w:color w:val="232323"/>
          <w:spacing w:val="4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результатов.</w:t>
      </w:r>
      <w:proofErr w:type="gramEnd"/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63"/>
        </w:tabs>
        <w:spacing w:line="244" w:lineRule="auto"/>
        <w:ind w:left="125" w:right="140" w:firstLine="575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Для оценки качества подготовки 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232323"/>
          <w:spacing w:val="4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используются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относительные показатели. Относительный показатель качества</w:t>
      </w:r>
      <w:r w:rsidRPr="003B0D0A">
        <w:rPr>
          <w:rFonts w:ascii="Times New Roman" w:hAnsi="Times New Roman" w:cs="Times New Roman"/>
          <w:color w:val="232323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рассчитывается по следующей формуле: ОСБ </w:t>
      </w:r>
      <w:r w:rsidRPr="003B0D0A">
        <w:rPr>
          <w:rFonts w:ascii="Times New Roman" w:hAnsi="Times New Roman" w:cs="Times New Roman"/>
          <w:color w:val="343434"/>
          <w:w w:val="120"/>
          <w:sz w:val="26"/>
          <w:szCs w:val="26"/>
          <w:lang w:val="ru-RU"/>
        </w:rPr>
        <w:t xml:space="preserve">=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Ш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</w:t>
      </w:r>
      <w:proofErr w:type="gram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/СЗР,</w:t>
      </w:r>
      <w:r w:rsidRPr="003B0D0A">
        <w:rPr>
          <w:rFonts w:ascii="Times New Roman" w:hAnsi="Times New Roman" w:cs="Times New Roman"/>
          <w:color w:val="232323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где</w:t>
      </w:r>
    </w:p>
    <w:p w:rsidR="003B0D0A" w:rsidRDefault="009B1BFA" w:rsidP="00D7256F">
      <w:pPr>
        <w:spacing w:before="7" w:line="244" w:lineRule="auto"/>
        <w:ind w:left="686" w:right="3968" w:firstLine="7"/>
        <w:jc w:val="both"/>
        <w:rPr>
          <w:rFonts w:ascii="Times New Roman" w:hAnsi="Times New Roman" w:cs="Times New Roman"/>
          <w:color w:val="232323"/>
          <w:spacing w:val="17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>ОС</w:t>
      </w:r>
      <w:proofErr w:type="gramStart"/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>Б</w:t>
      </w:r>
      <w:r w:rsidR="00D7256F" w:rsidRPr="003B0D0A">
        <w:rPr>
          <w:rFonts w:ascii="Times New Roman" w:hAnsi="Times New Roman" w:cs="Times New Roman"/>
          <w:color w:val="232323"/>
          <w:spacing w:val="-7"/>
          <w:sz w:val="26"/>
          <w:szCs w:val="26"/>
          <w:lang w:val="ru-RU"/>
        </w:rPr>
        <w:t>-</w:t>
      </w:r>
      <w:proofErr w:type="gramEnd"/>
      <w:r w:rsidR="00D7256F" w:rsidRPr="003B0D0A">
        <w:rPr>
          <w:rFonts w:ascii="Times New Roman" w:hAnsi="Times New Roman" w:cs="Times New Roman"/>
          <w:color w:val="232323"/>
          <w:spacing w:val="-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1"/>
          <w:sz w:val="26"/>
          <w:szCs w:val="26"/>
          <w:lang w:val="ru-RU"/>
        </w:rPr>
        <w:t>относительный</w:t>
      </w:r>
      <w:r w:rsidRPr="003B0D0A">
        <w:rPr>
          <w:rFonts w:ascii="Times New Roman" w:hAnsi="Times New Roman" w:cs="Times New Roman"/>
          <w:color w:val="232323"/>
          <w:spacing w:val="28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>средний</w:t>
      </w:r>
      <w:r w:rsidR="00D7256F"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балл,</w:t>
      </w:r>
      <w:r w:rsidR="00D7256F" w:rsidRPr="003B0D0A">
        <w:rPr>
          <w:rFonts w:ascii="Times New Roman" w:hAnsi="Times New Roman" w:cs="Times New Roman"/>
          <w:color w:val="232323"/>
          <w:spacing w:val="17"/>
          <w:sz w:val="26"/>
          <w:szCs w:val="26"/>
          <w:lang w:val="ru-RU"/>
        </w:rPr>
        <w:t xml:space="preserve"> </w:t>
      </w:r>
    </w:p>
    <w:p w:rsidR="009B1BFA" w:rsidRPr="003B0D0A" w:rsidRDefault="00D7256F" w:rsidP="00D7256F">
      <w:pPr>
        <w:spacing w:before="7" w:line="244" w:lineRule="auto"/>
        <w:ind w:left="686" w:right="3968" w:firstLine="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16"/>
          <w:sz w:val="26"/>
          <w:szCs w:val="26"/>
          <w:lang w:val="ru-RU"/>
        </w:rPr>
        <w:t>П</w:t>
      </w:r>
      <w:proofErr w:type="gramStart"/>
      <w:r w:rsidRPr="003B0D0A">
        <w:rPr>
          <w:rFonts w:ascii="Times New Roman" w:hAnsi="Times New Roman" w:cs="Times New Roman"/>
          <w:color w:val="232323"/>
          <w:w w:val="116"/>
          <w:sz w:val="26"/>
          <w:szCs w:val="26"/>
          <w:lang w:val="ru-RU"/>
        </w:rPr>
        <w:t>П</w:t>
      </w:r>
      <w:r w:rsidRPr="003B0D0A">
        <w:rPr>
          <w:rFonts w:ascii="Times New Roman" w:hAnsi="Times New Roman" w:cs="Times New Roman"/>
          <w:color w:val="232323"/>
          <w:spacing w:val="-6"/>
          <w:sz w:val="26"/>
          <w:szCs w:val="26"/>
          <w:lang w:val="ru-RU"/>
        </w:rPr>
        <w:t>-</w:t>
      </w:r>
      <w:proofErr w:type="gramEnd"/>
      <w:r w:rsidRPr="003B0D0A">
        <w:rPr>
          <w:rFonts w:ascii="Times New Roman" w:hAnsi="Times New Roman" w:cs="Times New Roman"/>
          <w:color w:val="232323"/>
          <w:spacing w:val="-6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>значение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первичного показателя,</w:t>
      </w:r>
    </w:p>
    <w:p w:rsidR="009B1BFA" w:rsidRPr="003B0D0A" w:rsidRDefault="009B1BFA" w:rsidP="00AD0592">
      <w:pPr>
        <w:spacing w:before="7"/>
        <w:ind w:left="693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СЗР</w:t>
      </w:r>
      <w:r w:rsidRPr="003B0D0A">
        <w:rPr>
          <w:rFonts w:ascii="Times New Roman" w:hAnsi="Times New Roman" w:cs="Times New Roman"/>
          <w:color w:val="232323"/>
          <w:spacing w:val="-53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494B4B"/>
          <w:w w:val="110"/>
          <w:sz w:val="26"/>
          <w:szCs w:val="26"/>
          <w:lang w:val="ru-RU"/>
        </w:rPr>
        <w:t>-</w:t>
      </w:r>
      <w:r w:rsidRPr="003B0D0A">
        <w:rPr>
          <w:rFonts w:ascii="Times New Roman" w:hAnsi="Times New Roman" w:cs="Times New Roman"/>
          <w:color w:val="494B4B"/>
          <w:spacing w:val="-65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среднее</w:t>
      </w:r>
      <w:r w:rsidRPr="003B0D0A">
        <w:rPr>
          <w:rFonts w:ascii="Times New Roman" w:hAnsi="Times New Roman" w:cs="Times New Roman"/>
          <w:color w:val="232323"/>
          <w:spacing w:val="-44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значение</w:t>
      </w:r>
      <w:r w:rsidRPr="003B0D0A">
        <w:rPr>
          <w:rFonts w:ascii="Times New Roman" w:hAnsi="Times New Roman" w:cs="Times New Roman"/>
          <w:color w:val="232323"/>
          <w:spacing w:val="-42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11113"/>
          <w:w w:val="110"/>
          <w:sz w:val="26"/>
          <w:szCs w:val="26"/>
          <w:lang w:val="ru-RU"/>
        </w:rPr>
        <w:t>показателя</w:t>
      </w:r>
      <w:r w:rsidRPr="003B0D0A">
        <w:rPr>
          <w:rFonts w:ascii="Times New Roman" w:hAnsi="Times New Roman" w:cs="Times New Roman"/>
          <w:color w:val="111113"/>
          <w:spacing w:val="-42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по</w:t>
      </w:r>
      <w:r w:rsidRPr="003B0D0A">
        <w:rPr>
          <w:rFonts w:ascii="Times New Roman" w:hAnsi="Times New Roman" w:cs="Times New Roman"/>
          <w:color w:val="232323"/>
          <w:spacing w:val="-49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региону</w:t>
      </w:r>
      <w:r w:rsidRPr="003B0D0A">
        <w:rPr>
          <w:rFonts w:ascii="Times New Roman" w:hAnsi="Times New Roman" w:cs="Times New Roman"/>
          <w:color w:val="232323"/>
          <w:spacing w:val="-35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10"/>
          <w:sz w:val="26"/>
          <w:szCs w:val="26"/>
          <w:lang w:val="ru-RU"/>
        </w:rPr>
        <w:t>(РФ).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191"/>
        </w:tabs>
        <w:spacing w:before="13"/>
        <w:ind w:left="1190" w:right="340" w:hanging="49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Основными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показателями</w:t>
      </w:r>
      <w:proofErr w:type="spellEnd"/>
      <w:r w:rsidRPr="003B0D0A">
        <w:rPr>
          <w:rFonts w:ascii="Times New Roman" w:hAnsi="Times New Roman" w:cs="Times New Roman"/>
          <w:color w:val="232323"/>
          <w:spacing w:val="23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являются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: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298"/>
        </w:tabs>
        <w:spacing w:before="13"/>
        <w:ind w:left="297" w:hanging="172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</w:t>
      </w:r>
      <w:bookmarkStart w:id="0" w:name="_GoBack"/>
      <w:bookmarkEnd w:id="0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ьный средний балл ЕГЭ по учебным</w:t>
      </w:r>
      <w:r w:rsidRPr="003B0D0A">
        <w:rPr>
          <w:rFonts w:ascii="Times New Roman" w:hAnsi="Times New Roman" w:cs="Times New Roman"/>
          <w:color w:val="232323"/>
          <w:spacing w:val="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предметам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;</w:t>
      </w:r>
    </w:p>
    <w:p w:rsidR="009B1BFA" w:rsidRPr="003B0D0A" w:rsidRDefault="009B1BFA" w:rsidP="00AD0592">
      <w:pPr>
        <w:spacing w:before="13"/>
        <w:ind w:left="1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-относительный средний балл ОГЭ по учебным</w:t>
      </w:r>
      <w:r w:rsidRPr="003B0D0A">
        <w:rPr>
          <w:rFonts w:ascii="Times New Roman" w:hAnsi="Times New Roman" w:cs="Times New Roman"/>
          <w:color w:val="232323"/>
          <w:spacing w:val="3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spacing w:val="2"/>
          <w:w w:val="105"/>
          <w:sz w:val="26"/>
          <w:szCs w:val="26"/>
          <w:lang w:val="ru-RU"/>
        </w:rPr>
        <w:t>предметам</w:t>
      </w:r>
      <w:r w:rsidRPr="003B0D0A">
        <w:rPr>
          <w:rFonts w:ascii="Times New Roman" w:hAnsi="Times New Roman" w:cs="Times New Roman"/>
          <w:color w:val="494B4B"/>
          <w:spacing w:val="2"/>
          <w:w w:val="105"/>
          <w:sz w:val="26"/>
          <w:szCs w:val="26"/>
          <w:lang w:val="ru-RU"/>
        </w:rPr>
        <w:t>;</w:t>
      </w:r>
    </w:p>
    <w:p w:rsidR="009B1BFA" w:rsidRPr="003B0D0A" w:rsidRDefault="009B1BFA" w:rsidP="00AD0592">
      <w:pPr>
        <w:spacing w:before="13"/>
        <w:ind w:left="1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-относительный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средний балл ВПР по учебным предметам по</w:t>
      </w:r>
      <w:r w:rsidRPr="003B0D0A">
        <w:rPr>
          <w:rFonts w:ascii="Times New Roman" w:hAnsi="Times New Roman" w:cs="Times New Roman"/>
          <w:color w:val="232323"/>
          <w:spacing w:val="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региону;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70"/>
        </w:tabs>
        <w:spacing w:before="13" w:line="247" w:lineRule="auto"/>
        <w:ind w:left="110" w:right="145" w:firstLine="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относительный средний балл результатов независимой оценки</w:t>
      </w:r>
      <w:r w:rsidRPr="003B0D0A">
        <w:rPr>
          <w:rFonts w:ascii="Times New Roman" w:hAnsi="Times New Roman" w:cs="Times New Roman"/>
          <w:color w:val="232323"/>
          <w:spacing w:val="6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подготовки обучающихся на региональном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уровне,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в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том числе,</w:t>
      </w:r>
      <w:r w:rsidRPr="003B0D0A">
        <w:rPr>
          <w:rFonts w:ascii="Times New Roman" w:hAnsi="Times New Roman" w:cs="Times New Roman"/>
          <w:color w:val="343434"/>
          <w:spacing w:val="4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ценки</w:t>
      </w:r>
      <w:r w:rsidRPr="003B0D0A">
        <w:rPr>
          <w:rFonts w:ascii="Times New Roman" w:hAnsi="Times New Roman" w:cs="Times New Roman"/>
          <w:color w:val="494B4B"/>
          <w:w w:val="104"/>
          <w:sz w:val="26"/>
          <w:szCs w:val="26"/>
          <w:lang w:val="ru-RU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Pr="003B0D0A">
        <w:rPr>
          <w:rFonts w:ascii="Times New Roman" w:hAnsi="Times New Roman" w:cs="Times New Roman"/>
          <w:color w:val="232323"/>
          <w:spacing w:val="3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407"/>
        </w:tabs>
        <w:spacing w:line="242" w:lineRule="auto"/>
        <w:ind w:left="110" w:right="144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lastRenderedPageBreak/>
        <w:t>Для оценки состояния образовательной системы в</w:t>
      </w:r>
      <w:r w:rsidRPr="003B0D0A">
        <w:rPr>
          <w:rFonts w:ascii="Times New Roman" w:hAnsi="Times New Roman" w:cs="Times New Roman"/>
          <w:color w:val="232323"/>
          <w:spacing w:val="6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целом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используется интегральный индекс </w:t>
      </w:r>
      <w:r w:rsidRPr="003B0D0A">
        <w:rPr>
          <w:rFonts w:ascii="Times New Roman" w:hAnsi="Times New Roman" w:cs="Times New Roman"/>
          <w:color w:val="111113"/>
          <w:w w:val="105"/>
          <w:sz w:val="26"/>
          <w:szCs w:val="26"/>
          <w:lang w:val="ru-RU"/>
        </w:rPr>
        <w:t xml:space="preserve">-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агрегированный показатель,</w:t>
      </w:r>
      <w:r w:rsidRPr="003B0D0A">
        <w:rPr>
          <w:rFonts w:ascii="Times New Roman" w:hAnsi="Times New Roman" w:cs="Times New Roman"/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состоящий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из суммы значений относительных</w:t>
      </w:r>
      <w:r w:rsidRPr="003B0D0A">
        <w:rPr>
          <w:rFonts w:ascii="Times New Roman" w:hAnsi="Times New Roman" w:cs="Times New Roman"/>
          <w:color w:val="232323"/>
          <w:spacing w:val="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показателей.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20"/>
        </w:tabs>
        <w:spacing w:before="3" w:line="244" w:lineRule="auto"/>
        <w:ind w:left="110" w:right="154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Для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определения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динамики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качества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343434"/>
          <w:spacing w:val="3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обучающихся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берется исходное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значение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показателя</w:t>
      </w:r>
      <w:r w:rsidRPr="003B0D0A">
        <w:rPr>
          <w:rFonts w:ascii="Times New Roman" w:hAnsi="Times New Roman" w:cs="Times New Roman"/>
          <w:color w:val="232323"/>
          <w:spacing w:val="2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результатов:</w:t>
      </w:r>
    </w:p>
    <w:p w:rsidR="009B1BFA" w:rsidRPr="003B0D0A" w:rsidRDefault="009B1BFA" w:rsidP="00AD0592">
      <w:pPr>
        <w:spacing w:line="274" w:lineRule="exact"/>
        <w:ind w:left="751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-</w:t>
      </w:r>
      <w:r w:rsidRPr="003B0D0A">
        <w:rPr>
          <w:rFonts w:ascii="Times New Roman" w:hAnsi="Times New Roman" w:cs="Times New Roman"/>
          <w:color w:val="232323"/>
          <w:spacing w:val="-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</w:t>
      </w:r>
      <w:r w:rsidRPr="003B0D0A">
        <w:rPr>
          <w:rFonts w:ascii="Times New Roman" w:hAnsi="Times New Roman" w:cs="Times New Roman"/>
          <w:color w:val="232323"/>
          <w:spacing w:val="-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русскому</w:t>
      </w:r>
      <w:r w:rsidRPr="003B0D0A">
        <w:rPr>
          <w:rFonts w:ascii="Times New Roman" w:hAnsi="Times New Roman" w:cs="Times New Roman"/>
          <w:color w:val="232323"/>
          <w:spacing w:val="-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языку</w:t>
      </w:r>
      <w:r w:rsidRPr="003B0D0A">
        <w:rPr>
          <w:rFonts w:ascii="Times New Roman" w:hAnsi="Times New Roman" w:cs="Times New Roman"/>
          <w:color w:val="232323"/>
          <w:spacing w:val="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относительный</w:t>
      </w:r>
      <w:r w:rsidRPr="003B0D0A">
        <w:rPr>
          <w:rFonts w:ascii="Times New Roman" w:hAnsi="Times New Roman" w:cs="Times New Roman"/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средний</w:t>
      </w:r>
      <w:r w:rsidRPr="003B0D0A">
        <w:rPr>
          <w:rFonts w:ascii="Times New Roman" w:hAnsi="Times New Roman" w:cs="Times New Roman"/>
          <w:color w:val="232323"/>
          <w:spacing w:val="-1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балл</w:t>
      </w:r>
      <w:r w:rsidRPr="003B0D0A">
        <w:rPr>
          <w:rFonts w:ascii="Times New Roman" w:hAnsi="Times New Roman" w:cs="Times New Roman"/>
          <w:color w:val="343434"/>
          <w:spacing w:val="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,26*</w:t>
      </w:r>
      <w:r w:rsidRPr="003B0D0A">
        <w:rPr>
          <w:rFonts w:ascii="Times New Roman" w:hAnsi="Times New Roman" w:cs="Times New Roman"/>
          <w:color w:val="494B4B"/>
          <w:spacing w:val="-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343434"/>
          <w:spacing w:val="-1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выше</w:t>
      </w:r>
    </w:p>
    <w:p w:rsidR="009B1BFA" w:rsidRPr="003B0D0A" w:rsidRDefault="009B1BFA" w:rsidP="00AD0592">
      <w:pPr>
        <w:spacing w:line="376" w:lineRule="exact"/>
        <w:ind w:left="679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- по математике относительный средний балл </w:t>
      </w:r>
      <w:r w:rsidRPr="003B0D0A">
        <w:rPr>
          <w:rFonts w:ascii="Times New Roman" w:hAnsi="Times New Roman" w:cs="Times New Roman"/>
          <w:color w:val="232323"/>
          <w:spacing w:val="-4"/>
          <w:w w:val="105"/>
          <w:sz w:val="26"/>
          <w:szCs w:val="26"/>
          <w:lang w:val="ru-RU"/>
        </w:rPr>
        <w:t>1,41</w:t>
      </w:r>
      <w:r w:rsidRPr="003B0D0A">
        <w:rPr>
          <w:rFonts w:ascii="Times New Roman" w:hAnsi="Times New Roman" w:cs="Times New Roman"/>
          <w:color w:val="494B4B"/>
          <w:spacing w:val="-4"/>
          <w:w w:val="105"/>
          <w:sz w:val="26"/>
          <w:szCs w:val="26"/>
          <w:lang w:val="ru-RU"/>
        </w:rPr>
        <w:t xml:space="preserve">*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343434"/>
          <w:spacing w:val="-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выше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20"/>
        </w:tabs>
        <w:spacing w:line="249" w:lineRule="auto"/>
        <w:ind w:left="110" w:right="159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Для оценки освоения отдельных единиц содержания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94B4B"/>
          <w:spacing w:val="3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умений,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компетенций используется такой показатель, как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справляемость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:</w:t>
      </w:r>
      <w:r w:rsidRPr="003B0D0A">
        <w:rPr>
          <w:rFonts w:ascii="Times New Roman" w:hAnsi="Times New Roman" w:cs="Times New Roman"/>
          <w:color w:val="232323"/>
          <w:spacing w:val="3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отношение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фактически выполненных </w:t>
      </w:r>
      <w:r w:rsidR="00506E46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единиц к максимально </w:t>
      </w:r>
      <w:proofErr w:type="gramStart"/>
      <w:r w:rsidR="00506E46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возможному</w:t>
      </w:r>
      <w:proofErr w:type="gramEnd"/>
      <w:r w:rsidRPr="003B0D0A">
        <w:rPr>
          <w:rFonts w:ascii="Times New Roman" w:hAnsi="Times New Roman" w:cs="Times New Roman"/>
          <w:color w:val="727272"/>
          <w:w w:val="115"/>
          <w:sz w:val="26"/>
          <w:szCs w:val="26"/>
          <w:lang w:val="ru-RU"/>
        </w:rPr>
        <w:t>.</w:t>
      </w:r>
    </w:p>
    <w:p w:rsidR="009B1BFA" w:rsidRPr="003B0D0A" w:rsidRDefault="00506E46" w:rsidP="00AD0592">
      <w:pPr>
        <w:pStyle w:val="a5"/>
        <w:numPr>
          <w:ilvl w:val="1"/>
          <w:numId w:val="5"/>
        </w:numPr>
        <w:tabs>
          <w:tab w:val="left" w:pos="1176"/>
        </w:tabs>
        <w:spacing w:before="1" w:line="244" w:lineRule="auto"/>
        <w:ind w:left="110" w:right="142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Для оценки </w:t>
      </w:r>
      <w:proofErr w:type="spellStart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 результатов показатель</w:t>
      </w:r>
      <w:r w:rsidR="009B1BFA" w:rsidRPr="003B0D0A">
        <w:rPr>
          <w:rFonts w:ascii="Times New Roman" w:hAnsi="Times New Roman" w:cs="Times New Roman"/>
          <w:color w:val="232323"/>
          <w:spacing w:val="-51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«</w:t>
      </w:r>
      <w:proofErr w:type="spellStart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справляемость</w:t>
      </w:r>
      <w:proofErr w:type="spellEnd"/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»</w:t>
      </w:r>
      <w:r w:rsidR="009B1BFA" w:rsidRPr="003B0D0A">
        <w:rPr>
          <w:rFonts w:ascii="Times New Roman" w:hAnsi="Times New Roman" w:cs="Times New Roman"/>
          <w:color w:val="494B4B"/>
          <w:w w:val="10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исполь</w:t>
      </w:r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зу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ется с учетом весовых коэффициентов </w:t>
      </w:r>
      <w:r w:rsidR="009B1BFA"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заданий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</w:t>
      </w:r>
      <w:r w:rsidR="009B1BFA" w:rsidRPr="003B0D0A">
        <w:rPr>
          <w:rFonts w:ascii="Times New Roman" w:hAnsi="Times New Roman" w:cs="Times New Roman"/>
          <w:color w:val="232323"/>
          <w:spacing w:val="56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инструменте</w:t>
      </w:r>
      <w:r w:rsidR="009B1BFA" w:rsidRPr="003B0D0A">
        <w:rPr>
          <w:rFonts w:ascii="Times New Roman" w:hAnsi="Times New Roman" w:cs="Times New Roman"/>
          <w:color w:val="343434"/>
          <w:w w:val="10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измерения.</w:t>
      </w:r>
    </w:p>
    <w:p w:rsidR="00D7256F" w:rsidRPr="003B0D0A" w:rsidRDefault="009B1BFA" w:rsidP="00D7256F">
      <w:pPr>
        <w:spacing w:before="1" w:line="332" w:lineRule="exact"/>
        <w:ind w:left="110" w:right="169" w:firstLine="575"/>
        <w:jc w:val="both"/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 xml:space="preserve">*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16% лучших результатов оценочных процедур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 xml:space="preserve">,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что</w:t>
      </w:r>
      <w:r w:rsidRPr="003B0D0A">
        <w:rPr>
          <w:rFonts w:ascii="Times New Roman" w:hAnsi="Times New Roman" w:cs="Times New Roman"/>
          <w:color w:val="343434"/>
          <w:spacing w:val="4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соответствует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одному</w:t>
      </w:r>
      <w:r w:rsidRPr="003B0D0A">
        <w:rPr>
          <w:rFonts w:ascii="Times New Roman" w:hAnsi="Times New Roman" w:cs="Times New Roman"/>
          <w:color w:val="232323"/>
          <w:spacing w:val="-4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стандартному</w:t>
      </w:r>
      <w:r w:rsidRPr="003B0D0A">
        <w:rPr>
          <w:rFonts w:ascii="Times New Roman" w:hAnsi="Times New Roman" w:cs="Times New Roman"/>
          <w:color w:val="232323"/>
          <w:spacing w:val="-3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отклонению.</w:t>
      </w:r>
    </w:p>
    <w:p w:rsidR="00D7256F" w:rsidRDefault="00D7256F" w:rsidP="00D7256F">
      <w:pPr>
        <w:pStyle w:val="a3"/>
        <w:kinsoku w:val="0"/>
        <w:overflowPunct w:val="0"/>
        <w:spacing w:line="295" w:lineRule="exact"/>
        <w:ind w:left="3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3B0D0A">
        <w:rPr>
          <w:rFonts w:cs="Times New Roman"/>
          <w:sz w:val="26"/>
          <w:szCs w:val="26"/>
          <w:lang w:val="ru-RU"/>
        </w:rPr>
        <w:tab/>
        <w:t>По отдельным направлениям МСОКО</w:t>
      </w:r>
      <w:r w:rsidR="008C6002">
        <w:rPr>
          <w:rFonts w:cs="Times New Roman"/>
          <w:sz w:val="26"/>
          <w:szCs w:val="26"/>
          <w:lang w:val="ru-RU"/>
        </w:rPr>
        <w:t>О</w:t>
      </w:r>
      <w:r w:rsidRPr="003B0D0A">
        <w:rPr>
          <w:rFonts w:cs="Times New Roman"/>
          <w:sz w:val="26"/>
          <w:szCs w:val="26"/>
          <w:lang w:val="ru-RU"/>
        </w:rPr>
        <w:t xml:space="preserve"> могут устанавливаться конкретные</w:t>
      </w:r>
      <w:r w:rsidRPr="003B0D0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B0D0A">
        <w:rPr>
          <w:rFonts w:cs="Times New Roman"/>
          <w:sz w:val="26"/>
          <w:szCs w:val="26"/>
          <w:lang w:val="ru-RU"/>
        </w:rPr>
        <w:t xml:space="preserve">цели, задачи, методы сбора и обработки информации </w:t>
      </w:r>
      <w:r w:rsidRPr="003B0D0A">
        <w:rPr>
          <w:rFonts w:cs="Times New Roman"/>
          <w:b/>
          <w:bCs/>
          <w:sz w:val="26"/>
          <w:szCs w:val="26"/>
          <w:lang w:val="ru-RU"/>
        </w:rPr>
        <w:t>(Приложение</w:t>
      </w:r>
      <w:r w:rsidRPr="003B0D0A">
        <w:rPr>
          <w:rFonts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3B0D0A">
        <w:rPr>
          <w:rFonts w:cs="Times New Roman"/>
          <w:b/>
          <w:bCs/>
          <w:sz w:val="26"/>
          <w:szCs w:val="26"/>
          <w:lang w:val="ru-RU"/>
        </w:rPr>
        <w:t>1).</w:t>
      </w:r>
    </w:p>
    <w:p w:rsidR="009B1BFA" w:rsidRDefault="009B1BFA" w:rsidP="00AD0592">
      <w:pPr>
        <w:spacing w:line="332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3155"/>
        </w:tabs>
        <w:jc w:val="left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Методы</w:t>
      </w:r>
      <w:proofErr w:type="spellEnd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сбора</w:t>
      </w:r>
      <w:proofErr w:type="spellEnd"/>
      <w:r w:rsidRPr="003B0D0A">
        <w:rPr>
          <w:rFonts w:ascii="Times New Roman" w:hAnsi="Times New Roman" w:cs="Times New Roman"/>
          <w:b/>
          <w:color w:val="1F1F1F"/>
          <w:spacing w:val="26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информации</w:t>
      </w:r>
      <w:proofErr w:type="spellEnd"/>
    </w:p>
    <w:p w:rsidR="009B1BFA" w:rsidRPr="003B0D0A" w:rsidRDefault="009B1BFA" w:rsidP="009B1BFA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27DA2" w:rsidRPr="00A27DA2" w:rsidRDefault="009B1BFA" w:rsidP="002A2656">
      <w:pPr>
        <w:pStyle w:val="a5"/>
        <w:numPr>
          <w:ilvl w:val="1"/>
          <w:numId w:val="2"/>
        </w:numPr>
        <w:tabs>
          <w:tab w:val="left" w:pos="1335"/>
        </w:tabs>
        <w:spacing w:line="256" w:lineRule="auto"/>
        <w:ind w:right="172" w:firstLine="17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Методы сбора информации определяются целями и</w:t>
      </w:r>
      <w:r w:rsidRPr="00A27DA2">
        <w:rPr>
          <w:rFonts w:ascii="Times New Roman" w:hAnsi="Times New Roman" w:cs="Times New Roman"/>
          <w:color w:val="1F1F1F"/>
          <w:spacing w:val="10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задачами</w:t>
      </w:r>
      <w:r w:rsidRPr="00A27DA2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конкретной оценочной</w:t>
      </w:r>
      <w:r w:rsidRPr="00A27DA2">
        <w:rPr>
          <w:rFonts w:ascii="Times New Roman" w:hAnsi="Times New Roman" w:cs="Times New Roman"/>
          <w:color w:val="1F1F1F"/>
          <w:spacing w:val="46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процедуры.</w:t>
      </w:r>
    </w:p>
    <w:p w:rsidR="009B1BFA" w:rsidRPr="00A27DA2" w:rsidRDefault="009B1BFA" w:rsidP="002A2656">
      <w:pPr>
        <w:pStyle w:val="a5"/>
        <w:numPr>
          <w:ilvl w:val="1"/>
          <w:numId w:val="2"/>
        </w:numPr>
        <w:tabs>
          <w:tab w:val="left" w:pos="1335"/>
        </w:tabs>
        <w:spacing w:line="256" w:lineRule="auto"/>
        <w:ind w:right="172" w:firstLine="17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Основой для сбора информации и принятия управленческих</w:t>
      </w:r>
      <w:r w:rsidRPr="00A27DA2">
        <w:rPr>
          <w:rFonts w:ascii="Times New Roman" w:hAnsi="Times New Roman" w:cs="Times New Roman"/>
          <w:color w:val="1F1F1F"/>
          <w:spacing w:val="9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решений</w:t>
      </w:r>
    </w:p>
    <w:p w:rsidR="009B1BFA" w:rsidRPr="003B0D0A" w:rsidRDefault="009B1BFA" w:rsidP="002A2656">
      <w:pPr>
        <w:spacing w:before="13" w:line="252" w:lineRule="auto"/>
        <w:ind w:left="110" w:right="168" w:firstLine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являются региональные автоматизированные информационные</w:t>
      </w:r>
      <w:r w:rsidRPr="003B0D0A">
        <w:rPr>
          <w:rFonts w:ascii="Times New Roman" w:hAnsi="Times New Roman" w:cs="Times New Roman"/>
          <w:color w:val="1F1F1F"/>
          <w:spacing w:val="1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системы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АСИОУ (автоматизированная система информационного</w:t>
      </w:r>
      <w:r w:rsidRPr="003B0D0A">
        <w:rPr>
          <w:rFonts w:ascii="Times New Roman" w:hAnsi="Times New Roman" w:cs="Times New Roman"/>
          <w:color w:val="1F1F1F"/>
          <w:spacing w:val="5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обеспечения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управления)</w:t>
      </w:r>
      <w:r w:rsidRPr="003B0D0A">
        <w:rPr>
          <w:rFonts w:ascii="Times New Roman" w:hAnsi="Times New Roman" w:cs="Times New Roman"/>
          <w:color w:val="1F1F1F"/>
          <w:spacing w:val="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1F1F1F"/>
          <w:spacing w:val="-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РБД</w:t>
      </w:r>
      <w:r w:rsidRPr="003B0D0A">
        <w:rPr>
          <w:rFonts w:ascii="Times New Roman" w:hAnsi="Times New Roman" w:cs="Times New Roman"/>
          <w:color w:val="1F1F1F"/>
          <w:spacing w:val="-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(региональная база</w:t>
      </w:r>
      <w:r w:rsidRPr="003B0D0A">
        <w:rPr>
          <w:rFonts w:ascii="Times New Roman" w:hAnsi="Times New Roman" w:cs="Times New Roman"/>
          <w:color w:val="1F1F1F"/>
          <w:spacing w:val="-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данных).</w:t>
      </w:r>
    </w:p>
    <w:p w:rsidR="009B1BFA" w:rsidRPr="003B0D0A" w:rsidRDefault="009B1BFA" w:rsidP="002A2656">
      <w:pPr>
        <w:spacing w:line="266" w:lineRule="auto"/>
        <w:ind w:left="124" w:right="170" w:firstLine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0C0C0E"/>
          <w:w w:val="105"/>
          <w:sz w:val="26"/>
          <w:szCs w:val="26"/>
          <w:lang w:val="ru-RU"/>
        </w:rPr>
        <w:t xml:space="preserve">В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РБД собирается и хранится информация о результатах</w:t>
      </w:r>
      <w:r w:rsidRPr="003B0D0A">
        <w:rPr>
          <w:rFonts w:ascii="Times New Roman" w:hAnsi="Times New Roman" w:cs="Times New Roman"/>
          <w:color w:val="1F1F1F"/>
          <w:spacing w:val="5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следующих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оценочных </w:t>
      </w:r>
      <w:r w:rsidRPr="003B0D0A">
        <w:rPr>
          <w:rFonts w:ascii="Times New Roman" w:hAnsi="Times New Roman" w:cs="Times New Roman"/>
          <w:color w:val="1F1F1F"/>
          <w:spacing w:val="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процедур: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99"/>
        </w:tabs>
        <w:spacing w:line="269" w:lineRule="exact"/>
        <w:ind w:left="398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proofErr w:type="gram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государственной итоговой аттестации (информация поступает из</w:t>
      </w:r>
      <w:r w:rsidRPr="003B0D0A">
        <w:rPr>
          <w:rFonts w:ascii="Times New Roman" w:hAnsi="Times New Roman" w:cs="Times New Roman"/>
          <w:color w:val="1F1F1F"/>
          <w:spacing w:val="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РИС</w:t>
      </w:r>
      <w:proofErr w:type="gramEnd"/>
    </w:p>
    <w:p w:rsidR="009B1BFA" w:rsidRPr="003B0D0A" w:rsidRDefault="009B1BFA" w:rsidP="002A2656">
      <w:pPr>
        <w:spacing w:before="28" w:line="306" w:lineRule="exact"/>
        <w:ind w:left="117"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ГИА);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298"/>
        </w:tabs>
        <w:spacing w:line="306" w:lineRule="exact"/>
        <w:ind w:left="297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всероссийских проверочных работ (информация поступает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из</w:t>
      </w:r>
      <w:r w:rsidRPr="003B0D0A">
        <w:rPr>
          <w:rFonts w:ascii="Times New Roman" w:hAnsi="Times New Roman" w:cs="Times New Roman"/>
          <w:color w:val="2F3131"/>
          <w:spacing w:val="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ФИСОКО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);</w:t>
      </w:r>
    </w:p>
    <w:p w:rsidR="009B1BFA" w:rsidRPr="00230226" w:rsidRDefault="009B1BFA" w:rsidP="002A2656">
      <w:pPr>
        <w:pStyle w:val="a5"/>
        <w:numPr>
          <w:ilvl w:val="0"/>
          <w:numId w:val="3"/>
        </w:numPr>
        <w:tabs>
          <w:tab w:val="left" w:pos="349"/>
        </w:tabs>
        <w:spacing w:before="13" w:line="247" w:lineRule="auto"/>
        <w:ind w:left="125" w:right="138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независимой оценки качества подготовки </w:t>
      </w:r>
      <w:proofErr w:type="gram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 на</w:t>
      </w:r>
      <w:r w:rsidRPr="003B0D0A">
        <w:rPr>
          <w:rFonts w:ascii="Times New Roman" w:hAnsi="Times New Roman" w:cs="Times New Roman"/>
          <w:color w:val="1F1F1F"/>
          <w:spacing w:val="8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региональном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уровне, которая проводится на выборке или генеральной совокупности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с</w:t>
      </w:r>
      <w:r w:rsidRPr="003B0D0A">
        <w:rPr>
          <w:rFonts w:ascii="Times New Roman" w:hAnsi="Times New Roman" w:cs="Times New Roman"/>
          <w:color w:val="2F3131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использованием модуля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 xml:space="preserve">«Педагогическое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тестирование 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»</w:t>
      </w:r>
      <w:r w:rsidRPr="003B0D0A">
        <w:rPr>
          <w:rFonts w:ascii="Times New Roman" w:hAnsi="Times New Roman" w:cs="Times New Roman"/>
          <w:color w:val="424444"/>
          <w:spacing w:val="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АСИОУ;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41"/>
        </w:tabs>
        <w:spacing w:line="261" w:lineRule="auto"/>
        <w:ind w:left="125" w:right="174" w:firstLine="17"/>
        <w:jc w:val="both"/>
        <w:rPr>
          <w:rFonts w:ascii="Times New Roman" w:eastAsia="Times New Roman" w:hAnsi="Times New Roman" w:cs="Times New Roman"/>
          <w:color w:val="0C0C0E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информация о контекстных факторах, влияющих на качество</w:t>
      </w:r>
      <w:r w:rsidRPr="003B0D0A">
        <w:rPr>
          <w:rFonts w:ascii="Times New Roman" w:hAnsi="Times New Roman" w:cs="Times New Roman"/>
          <w:color w:val="1F1F1F"/>
          <w:spacing w:val="-2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обучающихся.</w:t>
      </w:r>
    </w:p>
    <w:p w:rsidR="009B1BFA" w:rsidRPr="00A27DA2" w:rsidRDefault="009B1BFA" w:rsidP="002A2656">
      <w:pPr>
        <w:pStyle w:val="a5"/>
        <w:numPr>
          <w:ilvl w:val="1"/>
          <w:numId w:val="2"/>
        </w:numPr>
        <w:tabs>
          <w:tab w:val="left" w:pos="1205"/>
        </w:tabs>
        <w:spacing w:line="268" w:lineRule="exact"/>
        <w:ind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Для изучения контекстных факторов используются опросные</w:t>
      </w:r>
      <w:r w:rsidR="008C6002" w:rsidRPr="00A27DA2">
        <w:rPr>
          <w:rFonts w:ascii="Times New Roman" w:hAnsi="Times New Roman" w:cs="Times New Roman"/>
          <w:color w:val="1F1F1F"/>
          <w:spacing w:val="43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методы</w:t>
      </w:r>
    </w:p>
    <w:p w:rsidR="00A27DA2" w:rsidRDefault="009B1BFA" w:rsidP="002A2656">
      <w:pPr>
        <w:spacing w:before="13" w:line="256" w:lineRule="auto"/>
        <w:ind w:left="132" w:right="161" w:firstLine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(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анкетирование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 xml:space="preserve">,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индивидуальное и групповое </w:t>
      </w:r>
      <w:r w:rsidRPr="003B0D0A">
        <w:rPr>
          <w:rFonts w:ascii="Times New Roman" w:hAnsi="Times New Roman" w:cs="Times New Roman"/>
          <w:color w:val="1F1F1F"/>
          <w:spacing w:val="2"/>
          <w:w w:val="105"/>
          <w:sz w:val="26"/>
          <w:szCs w:val="26"/>
          <w:lang w:val="ru-RU"/>
        </w:rPr>
        <w:t>интервью)</w:t>
      </w:r>
      <w:r w:rsidRPr="003B0D0A">
        <w:rPr>
          <w:rFonts w:ascii="Times New Roman" w:hAnsi="Times New Roman" w:cs="Times New Roman"/>
          <w:color w:val="424444"/>
          <w:spacing w:val="2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spacing w:val="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данные</w:t>
      </w:r>
      <w:r w:rsidRPr="003B0D0A">
        <w:rPr>
          <w:rFonts w:ascii="Times New Roman" w:hAnsi="Times New Roman" w:cs="Times New Roman"/>
          <w:color w:val="2F3131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государственной</w:t>
      </w:r>
      <w:r w:rsidRPr="003B0D0A">
        <w:rPr>
          <w:rFonts w:ascii="Times New Roman" w:hAnsi="Times New Roman" w:cs="Times New Roman"/>
          <w:color w:val="1F1F1F"/>
          <w:spacing w:val="-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1F1F1F"/>
          <w:spacing w:val="-4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ведомственной</w:t>
      </w:r>
      <w:r w:rsidRPr="003B0D0A">
        <w:rPr>
          <w:rFonts w:ascii="Times New Roman" w:hAnsi="Times New Roman" w:cs="Times New Roman"/>
          <w:color w:val="1F1F1F"/>
          <w:spacing w:val="-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статистики.</w:t>
      </w:r>
    </w:p>
    <w:p w:rsidR="009B1BFA" w:rsidRPr="00A27DA2" w:rsidRDefault="009B1BFA" w:rsidP="002A2656">
      <w:pPr>
        <w:pStyle w:val="a5"/>
        <w:numPr>
          <w:ilvl w:val="1"/>
          <w:numId w:val="2"/>
        </w:numPr>
        <w:spacing w:before="13" w:line="256" w:lineRule="auto"/>
        <w:ind w:right="161" w:firstLine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Объектами опросов выступают 3 категории</w:t>
      </w:r>
      <w:r w:rsidRPr="00A27DA2">
        <w:rPr>
          <w:rFonts w:ascii="Times New Roman" w:hAnsi="Times New Roman" w:cs="Times New Roman"/>
          <w:color w:val="1F1F1F"/>
          <w:spacing w:val="13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респондентов: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298"/>
        </w:tabs>
        <w:spacing w:before="20"/>
        <w:ind w:left="297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обучающиеся</w:t>
      </w:r>
      <w:proofErr w:type="spell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в </w:t>
      </w: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общеобразовательных</w:t>
      </w:r>
      <w:proofErr w:type="spellEnd"/>
      <w:r w:rsidRPr="003B0D0A">
        <w:rPr>
          <w:rFonts w:ascii="Times New Roman" w:hAnsi="Times New Roman" w:cs="Times New Roman"/>
          <w:color w:val="1F1F1F"/>
          <w:spacing w:val="48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организациях</w:t>
      </w:r>
      <w:proofErr w:type="spell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85"/>
        </w:tabs>
        <w:spacing w:before="6" w:line="256" w:lineRule="auto"/>
        <w:ind w:left="139" w:right="195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родители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 xml:space="preserve">(законные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представители) обучающихся</w:t>
      </w:r>
      <w:r w:rsidRPr="003B0D0A">
        <w:rPr>
          <w:rFonts w:ascii="Times New Roman" w:hAnsi="Times New Roman" w:cs="Times New Roman"/>
          <w:color w:val="1F1F1F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общеобразовательных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организаций;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85"/>
        </w:tabs>
        <w:spacing w:line="281" w:lineRule="exact"/>
        <w:ind w:left="384" w:firstLine="1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работники образовательных организаций, в том числе: руководители</w:t>
      </w:r>
      <w:r w:rsidRPr="003B0D0A">
        <w:rPr>
          <w:rFonts w:ascii="Times New Roman" w:hAnsi="Times New Roman" w:cs="Times New Roman"/>
          <w:color w:val="1F1F1F"/>
          <w:spacing w:val="4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и</w:t>
      </w:r>
    </w:p>
    <w:p w:rsidR="009B1BFA" w:rsidRPr="003B0D0A" w:rsidRDefault="009B1BFA" w:rsidP="002A2656">
      <w:pPr>
        <w:spacing w:before="28"/>
        <w:ind w:left="132" w:firstLine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lastRenderedPageBreak/>
        <w:t>педагоги.</w:t>
      </w:r>
    </w:p>
    <w:p w:rsidR="009B1BFA" w:rsidRPr="003B0D0A" w:rsidRDefault="009B1BFA" w:rsidP="002A2656">
      <w:pPr>
        <w:spacing w:before="3"/>
        <w:ind w:firstLine="1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B10297">
      <w:pPr>
        <w:pStyle w:val="a5"/>
        <w:numPr>
          <w:ilvl w:val="0"/>
          <w:numId w:val="5"/>
        </w:numPr>
        <w:spacing w:line="317" w:lineRule="exact"/>
        <w:ind w:right="187"/>
        <w:jc w:val="left"/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Мониторинг</w:t>
      </w:r>
      <w:r w:rsidRPr="003B0D0A">
        <w:rPr>
          <w:rFonts w:ascii="Times New Roman" w:hAnsi="Times New Roman" w:cs="Times New Roman"/>
          <w:b/>
          <w:color w:val="1F1F1F"/>
          <w:spacing w:val="-1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b/>
          <w:color w:val="1F1F1F"/>
          <w:spacing w:val="-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b/>
          <w:color w:val="1F1F1F"/>
          <w:spacing w:val="-23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обучающихся</w:t>
      </w:r>
      <w:proofErr w:type="gramEnd"/>
      <w:r w:rsidR="00AE6568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.</w:t>
      </w:r>
    </w:p>
    <w:p w:rsidR="00B10297" w:rsidRPr="003B0D0A" w:rsidRDefault="00B10297" w:rsidP="00B10297">
      <w:pPr>
        <w:pStyle w:val="a5"/>
        <w:spacing w:line="317" w:lineRule="exact"/>
        <w:ind w:left="965" w:right="18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spacing w:line="247" w:lineRule="auto"/>
        <w:ind w:left="139" w:right="114" w:firstLine="5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Мониторинг качества подготовки обучающихся осуществляется</w:t>
      </w:r>
      <w:r w:rsidRPr="003B0D0A">
        <w:rPr>
          <w:rFonts w:ascii="Times New Roman" w:hAnsi="Times New Roman" w:cs="Times New Roman"/>
          <w:color w:val="1F1F1F"/>
          <w:spacing w:val="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на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основе</w:t>
      </w:r>
      <w:r w:rsidRPr="003B0D0A">
        <w:rPr>
          <w:rFonts w:ascii="Times New Roman" w:hAnsi="Times New Roman" w:cs="Times New Roman"/>
          <w:color w:val="1F1F1F"/>
          <w:spacing w:val="-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региональных</w:t>
      </w:r>
      <w:r w:rsidRPr="003B0D0A">
        <w:rPr>
          <w:rFonts w:ascii="Times New Roman" w:hAnsi="Times New Roman" w:cs="Times New Roman"/>
          <w:color w:val="1F1F1F"/>
          <w:spacing w:val="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показателей</w:t>
      </w:r>
      <w:r w:rsidRPr="003B0D0A">
        <w:rPr>
          <w:rFonts w:ascii="Times New Roman" w:hAnsi="Times New Roman" w:cs="Times New Roman"/>
          <w:color w:val="1F1F1F"/>
          <w:spacing w:val="2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оценки</w:t>
      </w:r>
      <w:r w:rsidRPr="003B0D0A">
        <w:rPr>
          <w:rFonts w:ascii="Times New Roman" w:hAnsi="Times New Roman" w:cs="Times New Roman"/>
          <w:color w:val="1F1F1F"/>
          <w:spacing w:val="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1F1F1F"/>
          <w:spacing w:val="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1F1F1F"/>
          <w:spacing w:val="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w w:val="12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утверждаемых</w:t>
      </w:r>
      <w:r w:rsidRPr="003B0D0A">
        <w:rPr>
          <w:rFonts w:ascii="Times New Roman" w:hAnsi="Times New Roman" w:cs="Times New Roman"/>
          <w:color w:val="1F1F1F"/>
          <w:spacing w:val="-4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департаментом</w:t>
      </w:r>
      <w:r w:rsidRPr="003B0D0A">
        <w:rPr>
          <w:rFonts w:ascii="Times New Roman" w:hAnsi="Times New Roman" w:cs="Times New Roman"/>
          <w:color w:val="1F1F1F"/>
          <w:spacing w:val="-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образования.</w:t>
      </w:r>
    </w:p>
    <w:p w:rsidR="009B1BFA" w:rsidRPr="003B0D0A" w:rsidRDefault="009B1BFA" w:rsidP="009B1BFA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B10297">
      <w:pPr>
        <w:pStyle w:val="a5"/>
        <w:numPr>
          <w:ilvl w:val="0"/>
          <w:numId w:val="5"/>
        </w:numPr>
        <w:ind w:right="187"/>
        <w:jc w:val="left"/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Анализ</w:t>
      </w:r>
      <w:r w:rsidRPr="00A27DA2">
        <w:rPr>
          <w:rFonts w:ascii="Times New Roman" w:hAnsi="Times New Roman" w:cs="Times New Roman"/>
          <w:b/>
          <w:color w:val="1F1F1F"/>
          <w:spacing w:val="-15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и</w:t>
      </w:r>
      <w:r w:rsidRPr="00A27DA2">
        <w:rPr>
          <w:rFonts w:ascii="Times New Roman" w:hAnsi="Times New Roman" w:cs="Times New Roman"/>
          <w:b/>
          <w:color w:val="1F1F1F"/>
          <w:spacing w:val="-27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подготовка</w:t>
      </w:r>
      <w:r w:rsidRPr="00A27DA2">
        <w:rPr>
          <w:rFonts w:ascii="Times New Roman" w:hAnsi="Times New Roman" w:cs="Times New Roman"/>
          <w:b/>
          <w:color w:val="1F1F1F"/>
          <w:spacing w:val="-11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адресных</w:t>
      </w:r>
      <w:r w:rsidRPr="00A27DA2">
        <w:rPr>
          <w:rFonts w:ascii="Times New Roman" w:hAnsi="Times New Roman" w:cs="Times New Roman"/>
          <w:b/>
          <w:color w:val="1F1F1F"/>
          <w:spacing w:val="-13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рекомендаций</w:t>
      </w:r>
      <w:r w:rsidR="00A27DA2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.</w:t>
      </w:r>
    </w:p>
    <w:p w:rsidR="00A27DA2" w:rsidRDefault="00A27DA2" w:rsidP="00A27DA2">
      <w:pPr>
        <w:tabs>
          <w:tab w:val="left" w:pos="1349"/>
        </w:tabs>
        <w:spacing w:before="6" w:line="261" w:lineRule="auto"/>
        <w:ind w:right="1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A27DA2" w:rsidRDefault="009B1BFA" w:rsidP="002A2656">
      <w:pPr>
        <w:pStyle w:val="a5"/>
        <w:numPr>
          <w:ilvl w:val="1"/>
          <w:numId w:val="5"/>
        </w:numPr>
        <w:tabs>
          <w:tab w:val="left" w:pos="1349"/>
        </w:tabs>
        <w:spacing w:before="6" w:line="261" w:lineRule="auto"/>
        <w:ind w:right="145" w:hanging="11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Анализ результатов оценки качества подготовки</w:t>
      </w:r>
      <w:r w:rsidRPr="00A27DA2">
        <w:rPr>
          <w:rFonts w:ascii="Times New Roman" w:hAnsi="Times New Roman" w:cs="Times New Roman"/>
          <w:color w:val="1F1F1F"/>
          <w:spacing w:val="37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обучающихся</w:t>
      </w:r>
      <w:r w:rsidRPr="00A27DA2">
        <w:rPr>
          <w:rFonts w:ascii="Times New Roman" w:hAnsi="Times New Roman" w:cs="Times New Roman"/>
          <w:color w:val="2F3131"/>
          <w:w w:val="103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осуществляется</w:t>
      </w:r>
      <w:r w:rsidRPr="00A27DA2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: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13"/>
        </w:tabs>
        <w:spacing w:line="290" w:lineRule="exact"/>
        <w:ind w:left="312" w:hanging="115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 итогам одной оценочной</w:t>
      </w:r>
      <w:r w:rsidRPr="003B0D0A">
        <w:rPr>
          <w:rFonts w:ascii="Times New Roman" w:hAnsi="Times New Roman" w:cs="Times New Roman"/>
          <w:color w:val="1F1F1F"/>
          <w:spacing w:val="2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процедуры;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13"/>
        </w:tabs>
        <w:spacing w:before="6"/>
        <w:ind w:left="312" w:hanging="115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комплексно, по итогам нескольких оценочных</w:t>
      </w:r>
      <w:r w:rsidRPr="003B0D0A">
        <w:rPr>
          <w:rFonts w:ascii="Times New Roman" w:hAnsi="Times New Roman" w:cs="Times New Roman"/>
          <w:color w:val="1F1F1F"/>
          <w:spacing w:val="1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pacing w:val="3"/>
          <w:w w:val="105"/>
          <w:sz w:val="26"/>
          <w:szCs w:val="26"/>
          <w:lang w:val="ru-RU"/>
        </w:rPr>
        <w:t>процедур</w:t>
      </w:r>
      <w:r w:rsidRPr="003B0D0A">
        <w:rPr>
          <w:rFonts w:ascii="Times New Roman" w:hAnsi="Times New Roman" w:cs="Times New Roman"/>
          <w:color w:val="424444"/>
          <w:spacing w:val="3"/>
          <w:w w:val="105"/>
          <w:sz w:val="26"/>
          <w:szCs w:val="26"/>
          <w:lang w:val="ru-RU"/>
        </w:rPr>
        <w:t>;</w:t>
      </w:r>
    </w:p>
    <w:p w:rsidR="009B1BFA" w:rsidRPr="003B0D0A" w:rsidRDefault="009B1BFA" w:rsidP="002A2656">
      <w:pPr>
        <w:pStyle w:val="a5"/>
        <w:numPr>
          <w:ilvl w:val="0"/>
          <w:numId w:val="3"/>
        </w:numPr>
        <w:tabs>
          <w:tab w:val="left" w:pos="356"/>
        </w:tabs>
        <w:spacing w:before="6" w:line="261" w:lineRule="auto"/>
        <w:ind w:left="153" w:right="131" w:hanging="115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 уровням образования (начального общего, основного общего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spacing w:val="-3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среднего общего</w:t>
      </w:r>
      <w:r w:rsidRPr="003B0D0A">
        <w:rPr>
          <w:rFonts w:ascii="Times New Roman" w:hAnsi="Times New Roman" w:cs="Times New Roman"/>
          <w:color w:val="1F1F1F"/>
          <w:spacing w:val="1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образования).</w:t>
      </w:r>
    </w:p>
    <w:p w:rsidR="009B1BFA" w:rsidRPr="00A27DA2" w:rsidRDefault="009B1BFA" w:rsidP="002A2656">
      <w:pPr>
        <w:pStyle w:val="a5"/>
        <w:numPr>
          <w:ilvl w:val="1"/>
          <w:numId w:val="5"/>
        </w:numPr>
        <w:tabs>
          <w:tab w:val="left" w:pos="1306"/>
        </w:tabs>
        <w:spacing w:line="275" w:lineRule="exact"/>
        <w:ind w:hanging="115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Анализ проводится в разрезе кластерных групп</w:t>
      </w:r>
      <w:r w:rsidRPr="00A27DA2">
        <w:rPr>
          <w:rFonts w:ascii="Times New Roman" w:hAnsi="Times New Roman" w:cs="Times New Roman"/>
          <w:color w:val="1F1F1F"/>
          <w:spacing w:val="53"/>
          <w:w w:val="105"/>
          <w:sz w:val="26"/>
          <w:szCs w:val="26"/>
          <w:lang w:val="ru-RU"/>
        </w:rPr>
        <w:t xml:space="preserve"> </w:t>
      </w:r>
      <w:r w:rsidRPr="00A27DA2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образовательных</w:t>
      </w:r>
    </w:p>
    <w:p w:rsidR="009B1BFA" w:rsidRPr="003B0D0A" w:rsidRDefault="009B1BFA" w:rsidP="002A2656">
      <w:pPr>
        <w:spacing w:before="20" w:line="266" w:lineRule="auto"/>
        <w:ind w:left="153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организаций, имеющих сходные социокультурные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условия</w:t>
      </w:r>
      <w:r w:rsidRPr="003B0D0A">
        <w:rPr>
          <w:rFonts w:ascii="Times New Roman" w:hAnsi="Times New Roman" w:cs="Times New Roman"/>
          <w:color w:val="2F3131"/>
          <w:spacing w:val="68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осуществления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образовательной </w:t>
      </w:r>
      <w:r w:rsidRPr="003B0D0A">
        <w:rPr>
          <w:rFonts w:ascii="Times New Roman" w:hAnsi="Times New Roman" w:cs="Times New Roman"/>
          <w:color w:val="1F1F1F"/>
          <w:spacing w:val="4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деятельности.</w:t>
      </w:r>
    </w:p>
    <w:p w:rsidR="00B10297" w:rsidRPr="003B0D0A" w:rsidRDefault="00A27DA2" w:rsidP="002A2656">
      <w:pPr>
        <w:spacing w:before="20" w:line="266" w:lineRule="auto"/>
        <w:ind w:left="-488" w:right="146" w:firstLine="52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8.3. </w:t>
      </w:r>
      <w:r w:rsidR="00B10297"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Результаты анализа представляются в форме аналитических справок и отчетов.</w:t>
      </w:r>
    </w:p>
    <w:p w:rsidR="00B10297" w:rsidRPr="003B0D0A" w:rsidRDefault="00B10297" w:rsidP="002A2656">
      <w:pPr>
        <w:spacing w:before="20" w:line="266" w:lineRule="auto"/>
        <w:ind w:left="-488" w:right="146" w:firstLine="52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8.4. По результатам анализа:</w:t>
      </w:r>
    </w:p>
    <w:p w:rsidR="00B10297" w:rsidRPr="003B0D0A" w:rsidRDefault="00B10297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       - определяются тенденции в области качества образования в районе, в том числе с учетом </w:t>
      </w:r>
      <w:proofErr w:type="gramStart"/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результатов процедур оценки качества образования прошлых лет</w:t>
      </w:r>
      <w:proofErr w:type="gramEnd"/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;</w:t>
      </w:r>
    </w:p>
    <w:p w:rsidR="00AD0592" w:rsidRPr="003B0D0A" w:rsidRDefault="00AD0592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выявляются зоны риска в области качества образования;</w:t>
      </w:r>
    </w:p>
    <w:p w:rsidR="00AD0592" w:rsidRPr="003B0D0A" w:rsidRDefault="00AD0592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формируются проекты управленческих решений;</w:t>
      </w:r>
    </w:p>
    <w:p w:rsidR="00AD0592" w:rsidRPr="003B0D0A" w:rsidRDefault="00AD0592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готовятся адресные рекомендации субъектам управленческой деятельности;</w:t>
      </w:r>
    </w:p>
    <w:p w:rsidR="00AD0592" w:rsidRPr="003B0D0A" w:rsidRDefault="00AD0592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проводится информационно-разъяснительная работа по вопросам оценки качества подготовки обучающихся с участниками образовательных отношений и заинтересованными лицами;</w:t>
      </w:r>
    </w:p>
    <w:p w:rsidR="00AD0592" w:rsidRDefault="00AD0592" w:rsidP="002A2656">
      <w:pPr>
        <w:spacing w:before="20" w:line="266" w:lineRule="auto"/>
        <w:ind w:left="-488" w:right="146" w:hanging="115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разрабатываются программы повышения квалификации руководящих и педагогических работников.</w:t>
      </w:r>
    </w:p>
    <w:p w:rsidR="00C0603F" w:rsidRDefault="00C0603F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</w:p>
    <w:p w:rsidR="00C0603F" w:rsidRPr="00AE6568" w:rsidRDefault="00AE6568" w:rsidP="00C0603F">
      <w:pPr>
        <w:spacing w:line="319" w:lineRule="exact"/>
        <w:ind w:left="709" w:right="116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9</w:t>
      </w:r>
      <w:r w:rsidR="00C0603F" w:rsidRPr="00C0603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spellStart"/>
      <w:r w:rsidR="00C0603F" w:rsidRPr="00C0603F">
        <w:rPr>
          <w:rFonts w:ascii="Times New Roman" w:eastAsia="Calibri" w:hAnsi="Times New Roman" w:cs="Times New Roman"/>
          <w:b/>
          <w:sz w:val="26"/>
          <w:szCs w:val="26"/>
        </w:rPr>
        <w:t>Заключительные</w:t>
      </w:r>
      <w:proofErr w:type="spellEnd"/>
      <w:r w:rsidR="00C0603F" w:rsidRPr="00C0603F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 </w:t>
      </w:r>
      <w:proofErr w:type="spellStart"/>
      <w:r w:rsidR="00C0603F" w:rsidRPr="00C0603F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.</w:t>
      </w:r>
    </w:p>
    <w:p w:rsidR="00C0603F" w:rsidRPr="00C0603F" w:rsidRDefault="00C0603F" w:rsidP="00C0603F">
      <w:pPr>
        <w:spacing w:line="319" w:lineRule="exact"/>
        <w:ind w:left="3151" w:right="11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0603F" w:rsidRPr="00AE6568" w:rsidRDefault="00C0603F" w:rsidP="002A2656">
      <w:pPr>
        <w:pStyle w:val="a5"/>
        <w:numPr>
          <w:ilvl w:val="1"/>
          <w:numId w:val="16"/>
        </w:numPr>
        <w:tabs>
          <w:tab w:val="left" w:pos="593"/>
        </w:tabs>
        <w:spacing w:line="319" w:lineRule="exact"/>
        <w:ind w:hanging="32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E6568">
        <w:rPr>
          <w:rFonts w:ascii="Times New Roman" w:eastAsia="Calibri" w:hAnsi="Times New Roman" w:cs="Times New Roman"/>
          <w:sz w:val="26"/>
          <w:szCs w:val="26"/>
          <w:lang w:val="ru-RU"/>
        </w:rPr>
        <w:t>Настоящее Положение вступает в силу с момента</w:t>
      </w:r>
      <w:r w:rsidRPr="00AE6568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r w:rsidRPr="00AE6568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утверждения.</w:t>
      </w:r>
    </w:p>
    <w:p w:rsidR="00623D20" w:rsidRPr="00AE6568" w:rsidRDefault="00C0603F" w:rsidP="002A2656">
      <w:pPr>
        <w:pStyle w:val="a5"/>
        <w:numPr>
          <w:ilvl w:val="1"/>
          <w:numId w:val="16"/>
        </w:numPr>
        <w:tabs>
          <w:tab w:val="left" w:pos="607"/>
        </w:tabs>
        <w:ind w:right="113" w:hanging="32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E6568">
        <w:rPr>
          <w:rFonts w:ascii="Times New Roman" w:eastAsia="Calibri" w:hAnsi="Times New Roman" w:cs="Times New Roman"/>
          <w:sz w:val="26"/>
          <w:szCs w:val="26"/>
          <w:lang w:val="ru-RU"/>
        </w:rPr>
        <w:t>Изменения и дополнения вносятся в Положение локальным</w:t>
      </w:r>
      <w:r w:rsidRPr="00AE6568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 xml:space="preserve"> </w:t>
      </w:r>
      <w:r w:rsidRPr="00AE656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нормативным актом Управления образования администрации Рыбинского </w:t>
      </w:r>
      <w:r w:rsidR="00AE6568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муниципального района.</w:t>
      </w:r>
    </w:p>
    <w:p w:rsidR="00623D20" w:rsidRPr="008742AB" w:rsidRDefault="00623D20" w:rsidP="002A2656">
      <w:pPr>
        <w:ind w:hanging="327"/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A2656" w:rsidRDefault="002A265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A2656" w:rsidRDefault="002A265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A2656" w:rsidRDefault="002A265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Приложение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к Положению</w:t>
      </w:r>
    </w:p>
    <w:p w:rsidR="006E43AC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о муниципальной системе оценки</w:t>
      </w:r>
    </w:p>
    <w:p w:rsidR="00D7256F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качества общего образования</w:t>
      </w:r>
    </w:p>
    <w:p w:rsidR="00D7256F" w:rsidRPr="003B0D0A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7256F" w:rsidRPr="003B0D0A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6E43AC" w:rsidP="00C14426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sz w:val="26"/>
          <w:szCs w:val="26"/>
          <w:lang w:val="ru-RU"/>
        </w:rPr>
        <w:t>Система работы со школами с низкими результатами обучения и /или школами, функционирующими в неблагоприятных социальных условиях</w:t>
      </w:r>
      <w:r w:rsidR="00AE656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6E43AC" w:rsidRPr="003B0D0A" w:rsidRDefault="006E43AC" w:rsidP="006E43AC">
      <w:pPr>
        <w:pStyle w:val="a5"/>
        <w:ind w:left="142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6E43AC" w:rsidP="00AE6568">
      <w:pPr>
        <w:pStyle w:val="a5"/>
        <w:ind w:left="360" w:firstLine="34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sz w:val="26"/>
          <w:szCs w:val="26"/>
          <w:lang w:val="ru-RU"/>
        </w:rPr>
        <w:t>Обоснование цели и соответствие региональной цели: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Обеспечение высокого качества образования в настоящее время является  одним из важных приоритетов государственной образовательной политики в Российской Федерации. Основная проблема неравенства в образовании связана с расслоением школ по образовательным результатам учащихся, когда наряду с успешными школами, школами-лидерами формируется группа школа с низкими образовательными результатами. </w:t>
      </w:r>
    </w:p>
    <w:p w:rsidR="0015573C" w:rsidRPr="003B0D0A" w:rsidRDefault="006E43AC" w:rsidP="00AE6568">
      <w:pPr>
        <w:pStyle w:val="a5"/>
        <w:ind w:left="360" w:firstLine="34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924159">
        <w:rPr>
          <w:rFonts w:ascii="Times New Roman" w:hAnsi="Times New Roman" w:cs="Times New Roman"/>
          <w:sz w:val="26"/>
          <w:szCs w:val="26"/>
          <w:lang w:val="ru-RU"/>
        </w:rPr>
        <w:t xml:space="preserve">Рыбинском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>муниципальном районе сложилась многоуровневая система оценки качества образования. Она включает международные, национальные, федеральные, региональные,</w:t>
      </w:r>
      <w:r w:rsidR="0015573C"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муниципальные исследования качества образования, направленные на выявление и корректировку проблем преподавания в конкретных предметных областях, планирование работы с ШНОР. </w:t>
      </w:r>
    </w:p>
    <w:p w:rsidR="0015573C" w:rsidRPr="003B0D0A" w:rsidRDefault="0015573C" w:rsidP="00AE6568">
      <w:pPr>
        <w:pStyle w:val="a5"/>
        <w:ind w:left="360" w:firstLine="34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время требуется сконцентрировать усилия на решении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>задач создания целостной модели обеспечения качества образования</w:t>
      </w:r>
      <w:proofErr w:type="gramEnd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в ШНОР/ШФСНУ и обеспечения ее эффективного функционирования в системе образования </w:t>
      </w:r>
      <w:r w:rsidR="00924159">
        <w:rPr>
          <w:rFonts w:ascii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района. </w:t>
      </w:r>
    </w:p>
    <w:p w:rsidR="006E43A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Обеспечение действенности системы повышения квалификации педагогов, обучающих школьников с риском школьной не</w:t>
      </w:r>
      <w:r w:rsidR="000163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>успешности, низким уровнем школьного благополучия, низким уровнем учебной мотивации, предполагает выстраивание этой системы с учетом соответствия системы повышения квалификации выявленным дефицитам и практического освоения изученных технологий и приемов. Целью организации адресной методической помощи является повышение качества образования в образовательных учреждениях путем реализации комплекса мер поддержки, разработанного с учетом результатов предварительной комплексной диагностики.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Сетевое взаимодействие со школами, имеющими высокие показатели качества образования, позволяет экономить ресурсы, создает синергетический эффект. Объединение методического потенциала в рамках школьных методических объединений, членство педагогов в областных ассоциациях учителей-предметников в рамках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>решения проблемы повышения качества образования</w:t>
      </w:r>
      <w:proofErr w:type="gramEnd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в ШНОР/ШФНСУ позволит создать, отобрать, апробировать и внедрить в массовую практику эффективные организационные и методические подходы, методики обучения. </w:t>
      </w:r>
    </w:p>
    <w:p w:rsidR="0015573C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Цель: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Создание и реализация к концу 2022 года механизма управления ресурсами для преодоления разрыва в образовательных возможностях и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достижениях обучающихся в школах с низкими образовательными результатами и/или в школах, функционирующих в неблагоприятных социальных условиях, в 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 xml:space="preserve">Рыбинском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>муниципальном районе; совершенствование предметных компетенций педагогических работников, оказание методической помощи ШНОР/ШФНСУ через организацию сетевого взаимодействия между школами;</w:t>
      </w:r>
      <w:proofErr w:type="gramEnd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выявление динамики образовательных результатов в ШНОР и/или ШФНСУ в 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>Рыбинском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муниципальном районе.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Задачи: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Разработка и внедрение муниципального мониторинга с целью выявления динамики образовательных результатов школ с низкими образовательными результатами и/или школ, функционирующих в неблагоприятных социальных условиях.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Разработка и внедрение муниципального и школьного плана мероприятий («дорожной карты») по работе со ШНОР и/или ШФНСУ.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Обеспечение информационно-методического сопровождения ШНОР и/или ШФНСУ.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Организация сетевого взаимодействия и обмен опытом между ШНОР и/или ШФНСУ и школами-лидерами.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5. Развитие кадрового потенциала ШНОР и/или ФШНСУ, совершенствование предметных компетенций педагогических работников.</w:t>
      </w:r>
    </w:p>
    <w:p w:rsidR="0015573C" w:rsidRPr="00A403D0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6. Привлечение родителей (законных представителей) обучающихся в систему работы со ШНОР и/или ШФНСУ.</w:t>
      </w:r>
    </w:p>
    <w:p w:rsidR="007664A8" w:rsidRPr="00A403D0" w:rsidRDefault="007664A8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6635" w:rsidRPr="00E26635" w:rsidRDefault="00E26635" w:rsidP="00E26635">
      <w:pPr>
        <w:spacing w:before="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806"/>
        <w:gridCol w:w="2256"/>
        <w:gridCol w:w="5507"/>
      </w:tblGrid>
      <w:tr w:rsidR="00E26635" w:rsidRPr="00E26635" w:rsidTr="00AE6568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</w:tr>
      <w:tr w:rsidR="00E26635" w:rsidRPr="007B3F77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481"/>
                <w:tab w:val="left" w:pos="4005"/>
                <w:tab w:val="left" w:pos="63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Выявление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  <w:t>динамики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  <w:t>образовательных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результатов ШНОР/ШФНСУ</w:t>
            </w:r>
          </w:p>
        </w:tc>
      </w:tr>
      <w:tr w:rsidR="00E26635" w:rsidRPr="007B3F77" w:rsidTr="00AE6568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209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 ШНОР/ШФНСУ,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ежегодно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показывающих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положительную</w:t>
            </w:r>
            <w:r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динамику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образовательных результатов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2.Динамика индекса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низких результатов по процедурам</w:t>
            </w:r>
            <w:r w:rsidRPr="00E2663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оценки качества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образования: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неудовлетворительных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оценок по результатам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Всероссийских проверочных</w:t>
            </w:r>
            <w:r w:rsidRPr="00E26635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</w:t>
            </w:r>
          </w:p>
        </w:tc>
      </w:tr>
      <w:tr w:rsidR="00E26635" w:rsidRPr="007B3F77" w:rsidTr="00AE6568">
        <w:trPr>
          <w:trHeight w:hRule="exact"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участников ОГЭ/ЕГЭ,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не преодолевших минимальный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порог по двум и более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предметов</w:t>
            </w:r>
          </w:p>
        </w:tc>
      </w:tr>
      <w:tr w:rsidR="00E26635" w:rsidRPr="007B3F77" w:rsidTr="00AE6568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21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образовательных учреждений, не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включенных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Рособрнадзором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список ШНОР,</w:t>
            </w:r>
            <w:r w:rsidRPr="00E2663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общем количестве</w:t>
            </w:r>
            <w:r w:rsidRPr="00E2663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образовательных учреждений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района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617"/>
                <w:tab w:val="left" w:pos="385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 образовательной</w:t>
            </w:r>
            <w:r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неуспешностью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которым оказана адресная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помощь</w:t>
            </w:r>
          </w:p>
        </w:tc>
      </w:tr>
      <w:tr w:rsidR="00E26635" w:rsidRPr="007B3F77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3140"/>
                <w:tab w:val="left" w:pos="554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Учет педагогических работников ШНОР и/или</w:t>
            </w:r>
            <w:r w:rsidRPr="00E26635">
              <w:rPr>
                <w:rFonts w:ascii="Times New Roman" w:eastAsia="Calibri" w:hAnsi="Times New Roman" w:cs="Times New Roman"/>
                <w:b/>
                <w:spacing w:val="4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ШФНСУ, 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прошедших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диагностику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профессиональных</w:t>
            </w:r>
            <w:r w:rsidRPr="00E26635">
              <w:rPr>
                <w:rFonts w:ascii="Times New Roman" w:eastAsia="Calibri" w:hAnsi="Times New Roman" w:cs="Times New Roman"/>
                <w:b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дефицитов/предметных</w:t>
            </w:r>
            <w:r w:rsidRPr="00E26635">
              <w:rPr>
                <w:rFonts w:ascii="Times New Roman" w:eastAsia="Calibri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компетенций</w:t>
            </w:r>
          </w:p>
        </w:tc>
      </w:tr>
      <w:tr w:rsidR="00E26635" w:rsidRPr="007B3F77" w:rsidTr="00AE6568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49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ШНОР/ШФНСУ,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диагностику</w:t>
            </w:r>
            <w:r w:rsidRPr="00E2663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профессиональных дефицитов/предметных</w:t>
            </w:r>
            <w:r w:rsidRPr="00E26635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компетенций</w:t>
            </w:r>
          </w:p>
        </w:tc>
      </w:tr>
      <w:tr w:rsidR="00E26635" w:rsidRPr="007B3F77" w:rsidTr="00AE6568">
        <w:trPr>
          <w:trHeight w:hRule="exact"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321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принявших участие в процедурах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оценке предметных и</w:t>
            </w:r>
            <w:r w:rsidRPr="00E2663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методических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компетенций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(регионального,</w:t>
            </w:r>
            <w:r w:rsidRPr="00E26635">
              <w:rPr>
                <w:rFonts w:ascii="Times New Roman" w:eastAsia="Calibri" w:hAnsi="Times New Roman" w:cs="Times New Roman"/>
                <w:spacing w:val="-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федерального уровней) в</w:t>
            </w:r>
            <w:r w:rsidRPr="00E2663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отчетном периоде</w:t>
            </w:r>
          </w:p>
        </w:tc>
      </w:tr>
      <w:tr w:rsidR="00E26635" w:rsidRPr="007B3F77" w:rsidTr="00AE6568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участвовавших в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оценочных процедурах, не достигших</w:t>
            </w:r>
            <w:r w:rsidRPr="00E2663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порога базового уровня</w:t>
            </w:r>
            <w:r w:rsidRPr="00E2663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сформированности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компетенций</w:t>
            </w:r>
          </w:p>
        </w:tc>
      </w:tr>
      <w:tr w:rsidR="00E26635" w:rsidRPr="00E26635" w:rsidTr="00AE6568">
        <w:trPr>
          <w:trHeight w:hRule="exact"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 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 ШНОР/ШФСНУ, показавших</w:t>
            </w:r>
            <w:r w:rsidRPr="00E2663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результате независимой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диагностики положительную   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динамику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уровня</w:t>
            </w:r>
            <w:proofErr w:type="spellEnd"/>
          </w:p>
        </w:tc>
      </w:tr>
      <w:tr w:rsidR="00E26635" w:rsidRPr="00E26635" w:rsidTr="00AE6568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0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диагностики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профессиональных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53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компетенций</w:t>
            </w:r>
            <w:proofErr w:type="spellEnd"/>
          </w:p>
        </w:tc>
      </w:tr>
      <w:tr w:rsidR="00E26635" w:rsidRPr="007B3F77" w:rsidTr="00AE6568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3.Доля педагогов</w:t>
            </w:r>
            <w:r w:rsidRPr="00E2663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ШНОР/ШФСНУ, включенных в активные</w:t>
            </w:r>
            <w:r w:rsidRPr="00E2663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формы взаимодействия и</w:t>
            </w:r>
            <w:r w:rsidRPr="00E26635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саморазвития (профессиональные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сообщества, конкурсное движение и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т.д.)</w:t>
            </w:r>
          </w:p>
        </w:tc>
      </w:tr>
      <w:tr w:rsidR="00E26635" w:rsidRPr="007B3F77" w:rsidTr="00AE6568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49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своевременно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повышение квалификации (1 раз в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 года)</w:t>
            </w:r>
          </w:p>
        </w:tc>
      </w:tr>
      <w:tr w:rsidR="00E26635" w:rsidRPr="007B3F77" w:rsidTr="00AE6568">
        <w:trPr>
          <w:trHeight w:hRule="exact" w:val="19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8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повышение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квалификации в 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межкурсовой период</w:t>
            </w:r>
          </w:p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принимающих участие в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конкурсах профессионального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мастерства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включенных в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деятельность профессиональных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сообществ</w:t>
            </w:r>
          </w:p>
        </w:tc>
      </w:tr>
      <w:tr w:rsidR="00E26635" w:rsidRPr="007B3F77" w:rsidTr="00E26635">
        <w:trPr>
          <w:trHeight w:hRule="exact" w:val="5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Оказание методической помощи</w:t>
            </w:r>
            <w:r w:rsidRPr="00E26635">
              <w:rPr>
                <w:rFonts w:ascii="Times New Roman" w:eastAsia="Calibri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ШНОР/ШФСНУ</w:t>
            </w:r>
          </w:p>
        </w:tc>
      </w:tr>
      <w:tr w:rsidR="00E26635" w:rsidRPr="007B3F77" w:rsidTr="00AE6568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180"/>
                <w:tab w:val="left" w:pos="2264"/>
                <w:tab w:val="left" w:pos="3200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1.Количество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ШНОР/ШФСНУ,</w:t>
            </w:r>
            <w:r w:rsidRPr="00E26635">
              <w:rPr>
                <w:rFonts w:ascii="Times New Roman" w:eastAsia="Calibri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вовлеченных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сетевое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взаимодействие со</w:t>
            </w:r>
            <w:r w:rsidRPr="00E2663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школам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лидерами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 Количество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ШНОР/ШФСНУ, которым была оказана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адресная методическая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помощь</w:t>
            </w:r>
          </w:p>
        </w:tc>
      </w:tr>
      <w:tr w:rsidR="00E26635" w:rsidRPr="00E26635" w:rsidTr="00AE6568">
        <w:trPr>
          <w:trHeight w:hRule="exact"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610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3.Количество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проведенных</w:t>
            </w:r>
            <w:r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консультаций, семинаров</w:t>
            </w:r>
            <w:r w:rsidRPr="00E2663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вопросам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повышения</w:t>
            </w:r>
          </w:p>
          <w:p w:rsidR="00E26635" w:rsidRPr="00E26635" w:rsidRDefault="00E26635" w:rsidP="00E26635">
            <w:pPr>
              <w:tabs>
                <w:tab w:val="left" w:pos="2744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результатов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53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E26635" w:rsidRPr="00E26635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Критерии</w:t>
            </w:r>
            <w:proofErr w:type="spellEnd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мониторинга</w:t>
            </w:r>
            <w:proofErr w:type="spellEnd"/>
            <w:r w:rsidRPr="00E26635">
              <w:rPr>
                <w:rFonts w:ascii="Times New Roman" w:eastAsia="Calibri" w:hAnsi="Times New Roman" w:cs="Times New Roman"/>
                <w:b/>
                <w:spacing w:val="-13"/>
                <w:sz w:val="24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ШФНСУ</w:t>
            </w:r>
          </w:p>
        </w:tc>
      </w:tr>
      <w:tr w:rsidR="00E26635" w:rsidRPr="007B3F77" w:rsidTr="00AE6568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170"/>
                <w:tab w:val="left" w:pos="2214"/>
                <w:tab w:val="left" w:pos="373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состоящих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внутришкольном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учете</w:t>
            </w:r>
          </w:p>
        </w:tc>
      </w:tr>
      <w:tr w:rsidR="00E26635" w:rsidRPr="007B3F77" w:rsidTr="00AE6568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2.доля детей, состоящих на учете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ОДН, КДН и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ЗП</w:t>
            </w:r>
          </w:p>
        </w:tc>
      </w:tr>
      <w:tr w:rsidR="00E26635" w:rsidRPr="00E26635" w:rsidTr="00AE6568">
        <w:trPr>
          <w:trHeight w:hRule="exact"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3.доля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детей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</w:rPr>
              <w:t>ОВЗ</w:t>
            </w:r>
          </w:p>
        </w:tc>
      </w:tr>
      <w:tr w:rsidR="00E26635" w:rsidRPr="007B3F77" w:rsidTr="00AE6568">
        <w:trPr>
          <w:trHeight w:hRule="exact"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семьях, находящихся в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трудной жизненной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ситуации</w:t>
            </w:r>
          </w:p>
        </w:tc>
      </w:tr>
      <w:tr w:rsidR="00E26635" w:rsidRPr="007B3F77" w:rsidTr="00AE6568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5.доля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неполных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семьях</w:t>
            </w:r>
          </w:p>
        </w:tc>
      </w:tr>
      <w:tr w:rsidR="00E26635" w:rsidRPr="007B3F77" w:rsidTr="00AE6568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6.доля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семьях, где родители состоят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 учете в подразделениях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УМВД</w:t>
            </w:r>
          </w:p>
        </w:tc>
      </w:tr>
    </w:tbl>
    <w:p w:rsidR="00E26635" w:rsidRPr="00E26635" w:rsidRDefault="00E26635" w:rsidP="00E26635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635" w:rsidRPr="00E26635" w:rsidRDefault="00E26635" w:rsidP="00E26635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Учет и использование результатов</w:t>
      </w:r>
      <w:r w:rsidRPr="00E26635">
        <w:rPr>
          <w:rFonts w:ascii="Times New Roman" w:eastAsia="Calibri" w:hAnsi="Times New Roman" w:cs="Times New Roman"/>
          <w:b/>
          <w:spacing w:val="-1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мониторинга</w:t>
      </w:r>
    </w:p>
    <w:p w:rsidR="00E26635" w:rsidRPr="00E26635" w:rsidRDefault="00E26635" w:rsidP="00E2663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</w:tabs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t>По результатам мониторинга осуществляется обработка полученной информации</w:t>
      </w:r>
      <w:r w:rsidRPr="008B4800">
        <w:rPr>
          <w:rFonts w:ascii="Times New Roman" w:eastAsia="Calibri" w:hAnsi="Times New Roman" w:cs="Times New Roman"/>
          <w:spacing w:val="8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с использованием комплексного сравнительного анализа по нескольким</w:t>
      </w:r>
      <w:r w:rsidRPr="008B4800">
        <w:rPr>
          <w:rFonts w:ascii="Times New Roman" w:eastAsia="Calibri" w:hAnsi="Times New Roman" w:cs="Times New Roman"/>
          <w:spacing w:val="12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процедурам оценки качества образования на основе кластерного подхода с</w:t>
      </w:r>
      <w:r w:rsidRPr="008B4800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использованием статистических, аналитических и экспертных методов анализа результатов.</w:t>
      </w:r>
      <w:r w:rsidRPr="008B4800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proofErr w:type="gramStart"/>
      <w:r w:rsidRPr="008B4800">
        <w:rPr>
          <w:rFonts w:ascii="Times New Roman" w:eastAsia="Calibri" w:hAnsi="Times New Roman" w:cs="Times New Roman"/>
          <w:spacing w:val="5"/>
          <w:sz w:val="24"/>
          <w:lang w:val="ru-RU"/>
        </w:rPr>
        <w:t>На</w:t>
      </w:r>
      <w:r w:rsidRPr="008B4800">
        <w:rPr>
          <w:rFonts w:ascii="Times New Roman" w:eastAsia="Calibri" w:hAnsi="Times New Roman" w:cs="Times New Roman"/>
          <w:sz w:val="24"/>
          <w:lang w:val="ru-RU"/>
        </w:rPr>
        <w:t xml:space="preserve"> основе полученных результатов осуществляется разработка мер, направленных</w:t>
      </w:r>
      <w:r w:rsidRPr="008B4800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выравнивание шансов получения качественного общего образования,</w:t>
      </w:r>
      <w:r w:rsidRPr="008B4800">
        <w:rPr>
          <w:rFonts w:ascii="Times New Roman" w:eastAsia="Calibri" w:hAnsi="Times New Roman" w:cs="Times New Roman"/>
          <w:spacing w:val="2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устранении институциональных, экономических, социокультурных</w:t>
      </w:r>
      <w:r w:rsidRPr="008B4800">
        <w:rPr>
          <w:rFonts w:ascii="Times New Roman" w:eastAsia="Calibri" w:hAnsi="Times New Roman" w:cs="Times New Roman"/>
          <w:spacing w:val="3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и территориальных факторов, препятствующих получению качественного</w:t>
      </w:r>
      <w:r w:rsidRPr="008B4800">
        <w:rPr>
          <w:rFonts w:ascii="Times New Roman" w:eastAsia="Calibri" w:hAnsi="Times New Roman" w:cs="Times New Roman"/>
          <w:spacing w:val="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общего образования, разрабатываются адресные рекомендации;</w:t>
      </w:r>
      <w:r w:rsidRPr="008B4800">
        <w:rPr>
          <w:rFonts w:ascii="Times New Roman" w:eastAsia="Calibri" w:hAnsi="Times New Roman" w:cs="Times New Roman"/>
          <w:spacing w:val="20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осуществляются мероприятия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повышению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качества</w:t>
      </w:r>
      <w:r w:rsidRPr="008B4800">
        <w:rPr>
          <w:rFonts w:ascii="Times New Roman" w:eastAsia="Calibri" w:hAnsi="Times New Roman" w:cs="Times New Roman"/>
          <w:spacing w:val="32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образования,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преодолению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/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снижению факторов, обуславливающих низкие результаты обучения;</w:t>
      </w:r>
      <w:r w:rsidRPr="008B4800">
        <w:rPr>
          <w:rFonts w:ascii="Times New Roman" w:eastAsia="Calibri" w:hAnsi="Times New Roman" w:cs="Times New Roman"/>
          <w:spacing w:val="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принимаются управленческие решения на различных уровнях управления системой</w:t>
      </w:r>
      <w:r w:rsidRPr="008B4800">
        <w:rPr>
          <w:rFonts w:ascii="Times New Roman" w:eastAsia="Calibri" w:hAnsi="Times New Roman" w:cs="Times New Roman"/>
          <w:spacing w:val="-20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образования.</w:t>
      </w:r>
      <w:proofErr w:type="gramEnd"/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</w:tabs>
        <w:ind w:left="0" w:right="13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t>Адресные рекомендации могут быть направлены как в адрес</w:t>
      </w:r>
      <w:r w:rsidRPr="008B4800">
        <w:rPr>
          <w:rFonts w:ascii="Times New Roman" w:eastAsia="Calibri" w:hAnsi="Times New Roman" w:cs="Times New Roman"/>
          <w:spacing w:val="5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отдельных образовательных учреждений, так и в адрес отдельных целевых</w:t>
      </w:r>
      <w:r w:rsidRPr="008B4800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групп:</w:t>
      </w:r>
    </w:p>
    <w:p w:rsidR="008B4800" w:rsidRPr="008B4800" w:rsidRDefault="008B4800" w:rsidP="00623D20">
      <w:pPr>
        <w:tabs>
          <w:tab w:val="left" w:pos="0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- различных субъектов – участников образовательных отношений (руководителей</w:t>
      </w:r>
      <w:r w:rsidRPr="008B480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и специалистов органов местного самоуправления, осуществляющих управление</w:t>
      </w:r>
      <w:r w:rsidRPr="008B480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образования, руководителей и специалистов муниципальных</w:t>
      </w:r>
      <w:r w:rsidRPr="008B480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 служб, руководящих и педагогических работников школ с низкими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результатами обучения);</w:t>
      </w: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  <w:tab w:val="left" w:pos="703"/>
        </w:tabs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по повышению качества образования определяются на</w:t>
      </w:r>
      <w:r w:rsidRPr="008B480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 муниципального комплекса мер по реализации системы оценки качества</w:t>
      </w:r>
      <w:r w:rsidRPr="008B480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 обучающихся (далее – Комплекс мер). Комплекс мер содержит план</w:t>
      </w:r>
      <w:r w:rsidRPr="008B480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мероприятий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(«дорожную</w:t>
      </w:r>
      <w:r w:rsidRPr="008B480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карту»)</w:t>
      </w:r>
      <w:r w:rsidRPr="008B480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B480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8B480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8B480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8B480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</w:t>
      </w:r>
      <w:r w:rsidRPr="008B480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перечень мероприятий. Мероприятия муниципального Комплекса мер</w:t>
      </w:r>
      <w:r w:rsidRPr="008B480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 основой для планирования школьных мероприятий по повышению качества</w:t>
      </w:r>
      <w:r w:rsidRPr="008B4800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8B4800" w:rsidRPr="002E3471" w:rsidRDefault="008B4800" w:rsidP="00C14426">
      <w:pPr>
        <w:numPr>
          <w:ilvl w:val="0"/>
          <w:numId w:val="12"/>
        </w:numPr>
        <w:tabs>
          <w:tab w:val="left" w:pos="0"/>
          <w:tab w:val="left" w:pos="506"/>
        </w:tabs>
        <w:ind w:left="0" w:right="124" w:firstLine="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t>Управленческие решения (конкретные действия, направленные на</w:t>
      </w:r>
      <w:r w:rsidRPr="008B4800">
        <w:rPr>
          <w:rFonts w:ascii="Times New Roman" w:eastAsia="Calibri" w:hAnsi="Times New Roman" w:cs="Times New Roman"/>
          <w:spacing w:val="9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достижение поставленных целей с учётом выявленных проблемных областей) могут приниматься</w:t>
      </w:r>
      <w:r w:rsidRPr="008B4800">
        <w:rPr>
          <w:rFonts w:ascii="Times New Roman" w:eastAsia="Calibri" w:hAnsi="Times New Roman" w:cs="Times New Roman"/>
          <w:spacing w:val="1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муниципальном и школьном уровнях. Решения могут содержаться в</w:t>
      </w:r>
      <w:r w:rsidRPr="008B4800">
        <w:rPr>
          <w:rFonts w:ascii="Times New Roman" w:eastAsia="Calibri" w:hAnsi="Times New Roman" w:cs="Times New Roman"/>
          <w:spacing w:val="1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приказах, распоряжениях, указаниях, либо носить рекомендательный</w:t>
      </w:r>
      <w:r w:rsidRPr="002E34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характер.</w:t>
      </w:r>
    </w:p>
    <w:p w:rsidR="008B4800" w:rsidRPr="002E3471" w:rsidRDefault="008B4800" w:rsidP="002E3471">
      <w:pPr>
        <w:numPr>
          <w:ilvl w:val="0"/>
          <w:numId w:val="12"/>
        </w:numPr>
        <w:tabs>
          <w:tab w:val="left" w:pos="0"/>
          <w:tab w:val="left" w:pos="506"/>
        </w:tabs>
        <w:ind w:left="0" w:right="124" w:firstLine="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E3471">
        <w:rPr>
          <w:rFonts w:ascii="Times New Roman" w:eastAsia="Calibri" w:hAnsi="Times New Roman" w:cs="Times New Roman"/>
          <w:sz w:val="24"/>
          <w:lang w:val="ru-RU"/>
        </w:rPr>
        <w:t xml:space="preserve">Анализ результатов мониторинга, а также все последующие управленческие действия, указанные в п. 4.1-4.4, представленные в виде отдельных документов, размещаются на официальном сайте Управления образования администрации </w:t>
      </w:r>
      <w:r w:rsidR="000247ED" w:rsidRPr="002E3471">
        <w:rPr>
          <w:rFonts w:ascii="Times New Roman" w:eastAsia="Calibri" w:hAnsi="Times New Roman" w:cs="Times New Roman"/>
          <w:sz w:val="24"/>
          <w:lang w:val="ru-RU"/>
        </w:rPr>
        <w:t xml:space="preserve">Рыбинского </w:t>
      </w:r>
      <w:r w:rsidRPr="002E3471">
        <w:rPr>
          <w:rFonts w:ascii="Times New Roman" w:eastAsia="Calibri" w:hAnsi="Times New Roman" w:cs="Times New Roman"/>
          <w:sz w:val="24"/>
          <w:lang w:val="ru-RU"/>
        </w:rPr>
        <w:t>муниципального района.</w:t>
      </w:r>
    </w:p>
    <w:p w:rsidR="00E26635" w:rsidRPr="002E3471" w:rsidRDefault="00E26635" w:rsidP="002E3471">
      <w:pPr>
        <w:tabs>
          <w:tab w:val="left" w:pos="0"/>
          <w:tab w:val="left" w:pos="506"/>
        </w:tabs>
        <w:ind w:right="124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E26635" w:rsidRPr="008B4800" w:rsidRDefault="00E26635" w:rsidP="00C14426">
      <w:pPr>
        <w:pStyle w:val="a5"/>
        <w:numPr>
          <w:ilvl w:val="1"/>
          <w:numId w:val="6"/>
        </w:numPr>
        <w:tabs>
          <w:tab w:val="left" w:pos="1248"/>
        </w:tabs>
        <w:ind w:right="413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Система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выявления,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поддержки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способностей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талантов</w:t>
      </w:r>
      <w:r w:rsidRPr="008B480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детей и</w:t>
      </w:r>
      <w:r w:rsidRPr="008B4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молодежи</w:t>
      </w:r>
      <w:r w:rsidR="00AE656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26635" w:rsidRDefault="00E26635" w:rsidP="00E266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26635" w:rsidRDefault="00E26635" w:rsidP="00E26635">
      <w:pPr>
        <w:spacing w:line="274" w:lineRule="exact"/>
        <w:ind w:right="413"/>
        <w:rPr>
          <w:rFonts w:ascii="Times New Roman" w:eastAsia="Calibri" w:hAnsi="Times New Roman" w:cs="Times New Roman"/>
          <w:b/>
          <w:sz w:val="24"/>
          <w:lang w:val="ru-RU"/>
        </w:rPr>
      </w:pP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Обоснование целей и соответствие их региональной</w:t>
      </w:r>
      <w:r w:rsidRPr="00E26635">
        <w:rPr>
          <w:rFonts w:ascii="Times New Roman" w:eastAsia="Calibri" w:hAnsi="Times New Roman" w:cs="Times New Roman"/>
          <w:b/>
          <w:spacing w:val="-1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цели</w:t>
      </w:r>
    </w:p>
    <w:p w:rsidR="00230226" w:rsidRDefault="00230226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Default="00623D20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настоящее время актуальна  проблема  выявления,  развития  и </w:t>
      </w:r>
      <w:r w:rsidR="00E26635" w:rsidRPr="00E2663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поддержки одарённых детей. Одаренные дети – мощный стратегический ресурс для</w:t>
      </w:r>
      <w:r w:rsidR="00E26635" w:rsidRPr="00E2663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инновационного социально – экономического развития муниципалитета, региона, страны в</w:t>
      </w:r>
      <w:r w:rsidR="00E26635" w:rsidRPr="00E2663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целом; </w:t>
      </w:r>
      <w:proofErr w:type="gram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реализованная возможность каждого человека проявить и применить свой </w:t>
      </w:r>
      <w:r w:rsidR="00E26635" w:rsidRPr="00E2663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талант, преуспеть в профессии влияет на качество жизни, обеспечивает экономический рост</w:t>
      </w:r>
      <w:r w:rsidR="00E26635" w:rsidRPr="00E266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 прочность демократических институтов, обеспечивает глобальную</w:t>
      </w:r>
      <w:r w:rsidR="00E26635" w:rsidRPr="00E2663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конкурентоспособность страны и отдельного региона в ключевых областях – наука, спорт, культура –</w:t>
      </w:r>
      <w:r w:rsidR="00E26635"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это стратегические ориентиры в реализации государственной политики в отношении</w:t>
      </w:r>
      <w:r w:rsidR="00E26635" w:rsidRPr="00E2663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талантов</w:t>
      </w:r>
      <w:r w:rsidR="00E26635"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26635"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молодежи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районе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регионе.</w:t>
      </w:r>
      <w:proofErr w:type="gramEnd"/>
      <w:r w:rsidR="00E26635" w:rsidRPr="00E2663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Приобщение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талантливых</w:t>
      </w:r>
      <w:r w:rsidR="00E26635"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способных ребят к научно-исследовательской деятельности, разработке проектов,</w:t>
      </w:r>
      <w:r w:rsidR="00E26635" w:rsidRPr="00E2663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выполнению творческих</w:t>
      </w:r>
      <w:r w:rsidR="00E26635" w:rsidRPr="00E2663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="00E26635"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благоприятные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самообразования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 профессиональной</w:t>
      </w:r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ориентации.</w:t>
      </w:r>
    </w:p>
    <w:p w:rsidR="00E26635" w:rsidRPr="00E9518C" w:rsidRDefault="008742AB" w:rsidP="00E9518C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="00E26635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 работы  по  выявлению,  поддержке и  развитию способностей  и  талантов  у детей и молодежи на муниципальном уровне выстроена в соответствии с региональными целями и задачами определенными </w:t>
      </w:r>
      <w:r w:rsidR="00E9518C" w:rsidRPr="00E951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Комплексом мер по реализации Концепции общенациональной системы выявления и развития молодых талантов</w:t>
      </w:r>
      <w:r w:rsidR="00E9518C">
        <w:rPr>
          <w:rFonts w:ascii="Arial" w:hAnsi="Arial" w:cs="Arial"/>
          <w:color w:val="CA0078"/>
          <w:sz w:val="23"/>
          <w:szCs w:val="23"/>
          <w:shd w:val="clear" w:color="auto" w:fill="FFFFFF"/>
          <w:lang w:val="ru-RU"/>
        </w:rPr>
        <w:t xml:space="preserve"> </w:t>
      </w:r>
      <w:hyperlink r:id="rId9" w:history="1">
        <w:r w:rsidR="00E9518C" w:rsidRPr="00E951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https://www.yarregion.ru/depts/dobr/Pages/%D0%92%D1%8B%D1%8F%D0%B2%D0%BB%D0%B5%D0%BD%D0</w:t>
        </w:r>
        <w:proofErr w:type="gramEnd"/>
        <w:r w:rsidR="00E9518C" w:rsidRPr="00E951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%B8%D0%B5-%D0%BC%D0%BE%D0%BB%D0%BE%D0%B4%D1%8B%D1%85-%D1%82%D0%B0%D0%BB%D0%B0%D0%BD%D1%82%D0%BE%D0%B2.aspx</w:t>
        </w:r>
      </w:hyperlink>
    </w:p>
    <w:p w:rsidR="00E26635" w:rsidRPr="00E26635" w:rsidRDefault="008742AB" w:rsidP="00E26635">
      <w:p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Комплексный анализ результатов работы по данному направлению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деятельности позволяет  выделить  основные  проблемы  и трудности ее </w:t>
      </w:r>
      <w:r w:rsidR="00E26635" w:rsidRPr="00E266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осуществления.</w:t>
      </w:r>
    </w:p>
    <w:p w:rsidR="00E26635" w:rsidRPr="00E26635" w:rsidRDefault="00E26635" w:rsidP="00E26635">
      <w:pPr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Прежде всего, это недостаточная своевременная профессиональная</w:t>
      </w:r>
      <w:r w:rsidRPr="00E2663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диагностика одаренных детей,  обусловленная  разнообразием  видов  одаренности, </w:t>
      </w:r>
      <w:r w:rsidRPr="00E2663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включая</w:t>
      </w:r>
      <w:r w:rsidRPr="00E266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возрастную и скрытую одаренность, которая позволяет выявить</w:t>
      </w:r>
      <w:r w:rsidRPr="00E2663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индивидуальные возможности и интересы детей. Организация работы с детьми,  мотивированными </w:t>
      </w:r>
      <w:r w:rsidRPr="00E2663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успех, в образовательных учреждениях носит локальный характер, что не</w:t>
      </w:r>
      <w:r w:rsidRPr="00E2663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 выстроить целостную систему индивидуального сопровождения ребенка.</w:t>
      </w:r>
      <w:r w:rsidRPr="00E2663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Педагогические работники муниципальных образовательных учреждений не всегда готовы</w:t>
      </w:r>
      <w:r w:rsidRPr="00E2663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психолого-педагогическую поддержку одаренных детей, в том числе детей с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ОВЗ. Недостаточно развита инновационная и научно - исследовательская деятельность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 образовательных учреждениях</w:t>
      </w:r>
      <w:r w:rsidRPr="00E2663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района.</w:t>
      </w:r>
    </w:p>
    <w:p w:rsidR="00E26635" w:rsidRPr="00E26635" w:rsidRDefault="00E26635" w:rsidP="00E26635">
      <w:pPr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Т.е. можно выделить следующие проблемы в данном</w:t>
      </w:r>
      <w:r w:rsidRPr="00E266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направлении: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114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недостаточная подготовленность педагогических и руководящих</w:t>
      </w:r>
      <w:r w:rsidRPr="00E26635">
        <w:rPr>
          <w:rFonts w:ascii="Times New Roman" w:eastAsia="Calibri" w:hAnsi="Times New Roman" w:cs="Times New Roman"/>
          <w:spacing w:val="1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кадров, </w:t>
      </w:r>
      <w:r w:rsidRPr="00E26635">
        <w:rPr>
          <w:rFonts w:ascii="Times New Roman" w:eastAsia="Calibri" w:hAnsi="Times New Roman" w:cs="Times New Roman"/>
          <w:sz w:val="24"/>
          <w:lang w:val="ru-RU"/>
        </w:rPr>
        <w:lastRenderedPageBreak/>
        <w:t>владеющих методикой работы с одаренными</w:t>
      </w:r>
      <w:r w:rsidRPr="00E26635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детьми;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003"/>
        </w:tabs>
        <w:ind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недостаточно развита система выявления и мониторинга развития</w:t>
      </w:r>
      <w:r w:rsidRPr="00E26635">
        <w:rPr>
          <w:rFonts w:ascii="Times New Roman" w:eastAsia="Calibri" w:hAnsi="Times New Roman" w:cs="Times New Roman"/>
          <w:spacing w:val="15"/>
          <w:sz w:val="24"/>
          <w:lang w:val="ru-RU"/>
        </w:rPr>
        <w:t xml:space="preserve">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одаренных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>, талантливых и способных</w:t>
      </w:r>
      <w:r w:rsidRPr="00E26635">
        <w:rPr>
          <w:rFonts w:ascii="Times New Roman" w:eastAsia="Calibri" w:hAnsi="Times New Roman" w:cs="Times New Roman"/>
          <w:spacing w:val="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обучающихся;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092"/>
        </w:tabs>
        <w:ind w:right="13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недостаточно скоординирован процесс управления работой с</w:t>
      </w:r>
      <w:r w:rsidRPr="00E26635">
        <w:rPr>
          <w:rFonts w:ascii="Times New Roman" w:eastAsia="Calibri" w:hAnsi="Times New Roman" w:cs="Times New Roman"/>
          <w:spacing w:val="1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одаренными учащимися.</w:t>
      </w:r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Default="008742AB" w:rsidP="00E26635">
      <w:pPr>
        <w:spacing w:line="274" w:lineRule="exact"/>
        <w:ind w:right="13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 задачи оценки качества подготовки</w:t>
      </w:r>
      <w:r w:rsidR="00E26635" w:rsidRPr="00E2663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proofErr w:type="gramStart"/>
      <w:r w:rsidR="00E26635"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8B4800" w:rsidRPr="00E26635" w:rsidRDefault="008B4800" w:rsidP="00E26635">
      <w:pPr>
        <w:spacing w:line="274" w:lineRule="exact"/>
        <w:ind w:right="135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E26635">
      <w:pPr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- обеспечение условий для обучения, воспитания, развития способностей</w:t>
      </w:r>
      <w:r w:rsidR="00E26635" w:rsidRPr="00E266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всех детей и молодежи, их дальнейшей самореализации независимо от места</w:t>
      </w:r>
      <w:r w:rsidR="00E26635" w:rsidRPr="00E266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жительства, социального положения и финансовых возможностей</w:t>
      </w:r>
      <w:r w:rsidR="00E26635" w:rsidRPr="00E266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семьи.</w:t>
      </w:r>
    </w:p>
    <w:p w:rsidR="00E26635" w:rsidRPr="00E26635" w:rsidRDefault="00E26635" w:rsidP="00E26635">
      <w:pPr>
        <w:spacing w:before="5" w:line="274" w:lineRule="exact"/>
        <w:ind w:right="13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32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Выявление, поддержка и развитие способностей талантов у детей и молодежи, в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обучающихся с</w:t>
      </w:r>
      <w:r w:rsidRPr="00E26635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ОВЗ.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2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Развитие системы дополнительного образования детей как важнейшего</w:t>
      </w:r>
      <w:r w:rsidRPr="00E26635">
        <w:rPr>
          <w:rFonts w:ascii="Times New Roman" w:eastAsia="Calibri" w:hAnsi="Times New Roman" w:cs="Times New Roman"/>
          <w:spacing w:val="58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элемента интеллектуального, духовно-нравственного и физического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совершенствования обучающихся.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886"/>
        </w:tabs>
        <w:ind w:left="0" w:right="135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Создание условий для индивидуализации обучения, в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>. и профильного</w:t>
      </w:r>
      <w:r w:rsidRPr="00E26635">
        <w:rPr>
          <w:rFonts w:ascii="Times New Roman" w:eastAsia="Calibri" w:hAnsi="Times New Roman" w:cs="Times New Roman"/>
          <w:spacing w:val="-2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обучения.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3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Повышение профессионального роста педагогических работников по</w:t>
      </w:r>
      <w:r w:rsidRPr="00E26635">
        <w:rPr>
          <w:rFonts w:ascii="Times New Roman" w:eastAsia="Calibri" w:hAnsi="Times New Roman" w:cs="Times New Roman"/>
          <w:spacing w:val="4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выявлению, поддержке и развитию способностей у детей и</w:t>
      </w:r>
      <w:r w:rsidRPr="00E26635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89"/>
        </w:tabs>
        <w:ind w:left="0" w:right="12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Осуществление психолого-педагогического сопровождения способных</w:t>
      </w:r>
      <w:r w:rsidRPr="00E26635">
        <w:rPr>
          <w:rFonts w:ascii="Times New Roman" w:eastAsia="Calibri" w:hAnsi="Times New Roman" w:cs="Times New Roman"/>
          <w:spacing w:val="5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талантливых детей и</w:t>
      </w:r>
      <w:r w:rsidRPr="00E26635">
        <w:rPr>
          <w:rFonts w:ascii="Times New Roman" w:eastAsia="Calibri" w:hAnsi="Times New Roman" w:cs="Times New Roman"/>
          <w:spacing w:val="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8B4800" w:rsidRDefault="00E26635" w:rsidP="00C14426">
      <w:pPr>
        <w:numPr>
          <w:ilvl w:val="2"/>
          <w:numId w:val="6"/>
        </w:numPr>
        <w:tabs>
          <w:tab w:val="left" w:pos="929"/>
        </w:tabs>
        <w:ind w:left="0" w:right="1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Совершенствование межмуниципального, сетевого взаимодействия по</w:t>
      </w:r>
      <w:r w:rsidRPr="00E26635">
        <w:rPr>
          <w:rFonts w:ascii="Times New Roman" w:eastAsia="Calibri" w:hAnsi="Times New Roman" w:cs="Times New Roman"/>
          <w:spacing w:val="4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вопросам выявления,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поддержки</w:t>
      </w:r>
      <w:r w:rsidRPr="00E26635">
        <w:rPr>
          <w:rFonts w:ascii="Times New Roman" w:eastAsia="Calibri" w:hAnsi="Times New Roman" w:cs="Times New Roman"/>
          <w:spacing w:val="3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способностей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талантов</w:t>
      </w:r>
      <w:r w:rsidRPr="00E26635">
        <w:rPr>
          <w:rFonts w:ascii="Times New Roman" w:eastAsia="Calibri" w:hAnsi="Times New Roman" w:cs="Times New Roman"/>
          <w:spacing w:val="4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r w:rsidRPr="00E26635">
        <w:rPr>
          <w:rFonts w:ascii="Times New Roman" w:eastAsia="Calibri" w:hAnsi="Times New Roman" w:cs="Times New Roman"/>
          <w:spacing w:val="28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детей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молодежи,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>.</w:t>
      </w:r>
      <w:r w:rsidRPr="00E26635">
        <w:rPr>
          <w:rFonts w:ascii="Times New Roman" w:eastAsia="Calibri" w:hAnsi="Times New Roman" w:cs="Times New Roman"/>
          <w:spacing w:val="40"/>
          <w:sz w:val="24"/>
          <w:lang w:val="ru-RU"/>
        </w:rPr>
        <w:t xml:space="preserve">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обучающихся с</w:t>
      </w:r>
      <w:r w:rsidRPr="00E26635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ОВЗ.</w:t>
      </w:r>
    </w:p>
    <w:p w:rsidR="008B4800" w:rsidRDefault="008B4800" w:rsidP="008B4800">
      <w:pPr>
        <w:tabs>
          <w:tab w:val="left" w:pos="929"/>
        </w:tabs>
        <w:ind w:left="425" w:right="1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E26635" w:rsidP="00E26635">
      <w:pPr>
        <w:spacing w:before="7"/>
        <w:ind w:right="13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960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636"/>
        <w:gridCol w:w="1814"/>
        <w:gridCol w:w="7159"/>
      </w:tblGrid>
      <w:tr w:rsidR="00E26635" w:rsidRPr="00E26635" w:rsidTr="002E3471">
        <w:trPr>
          <w:trHeight w:hRule="exact" w:val="6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6" w:lineRule="auto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Выявление,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поддержка и развитие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способностей талантов у детей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молодежи, 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обучающихся с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73"/>
                <w:tab w:val="left" w:pos="4689"/>
                <w:tab w:val="left" w:pos="5304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участников</w:t>
            </w:r>
            <w:r w:rsidRPr="00E26635">
              <w:rPr>
                <w:rFonts w:ascii="Times New Roman" w:eastAsia="Calibri" w:hAnsi="Times New Roman" w:cs="Times New Roman"/>
                <w:spacing w:val="-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школьного/муниципального/регионального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этапа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</w:p>
        </w:tc>
      </w:tr>
      <w:tr w:rsidR="00E26635" w:rsidRPr="007B3F77" w:rsidTr="002E3471">
        <w:trPr>
          <w:trHeight w:hRule="exact"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1.2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923"/>
                <w:tab w:val="left" w:pos="2097"/>
                <w:tab w:val="left" w:pos="4092"/>
                <w:tab w:val="left" w:pos="4922"/>
              </w:tabs>
              <w:spacing w:line="237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доля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</w:t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призеров</w:t>
            </w:r>
            <w:r w:rsidRPr="00E26635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муниципального/регионального этапа</w:t>
            </w:r>
            <w:r w:rsidRPr="00E2663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1.3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конкурсными мероприятиями всех уровней, направленных на развитие интеллектуальных и 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творческих способностей, от общего числа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1.4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конкурсными мероприятиями всех уровней, направленных на развитие способностей к занятиям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физической культурой и спортом, от общего числа</w:t>
            </w:r>
            <w:r w:rsidRPr="00E26635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2E3471">
        <w:trPr>
          <w:trHeight w:hRule="exact"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1.5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403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конкурсными мероприятиями всех уровней, направленных</w:t>
            </w:r>
            <w:r w:rsidRPr="00E2663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 развитие интереса к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научно-исследовательской,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инженерно-технической,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изобретательской</w:t>
            </w:r>
            <w:r w:rsidRPr="00E26635">
              <w:rPr>
                <w:rFonts w:ascii="Times New Roman" w:eastAsia="Calibri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деятельности, от общего числа</w:t>
            </w:r>
            <w:r w:rsidRPr="00E2663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1.6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общеобразовательных учреждений,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реализующих программы по выявлению и развитию способностей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талантов у детей и молодежи, от общего</w:t>
            </w:r>
            <w:r w:rsidRPr="00E2663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1.7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с ОВЗ, охваченных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мероприятиями по выявлению, поддержке и развитию способностей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талантов, от общего количества детей с ОВЗ и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дете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й-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инвалидов</w:t>
            </w:r>
          </w:p>
        </w:tc>
      </w:tr>
      <w:tr w:rsidR="00E26635" w:rsidRPr="007B3F77" w:rsidTr="002E3471">
        <w:trPr>
          <w:trHeight w:hRule="exact"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1.8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593"/>
                <w:tab w:val="left" w:pos="2705"/>
                <w:tab w:val="left" w:pos="4079"/>
                <w:tab w:val="left" w:pos="4722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премий,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стипендий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поддержки</w:t>
            </w:r>
            <w:r w:rsidRPr="00E26635">
              <w:rPr>
                <w:rFonts w:ascii="Times New Roman" w:eastAsia="Calibri" w:hAnsi="Times New Roman" w:cs="Times New Roman"/>
                <w:spacing w:val="-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одаренных детей и талантливой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1.9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направленных для участия</w:t>
            </w:r>
            <w:r w:rsidRPr="00E2663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профильных сменах для талантливых детей на</w:t>
            </w:r>
            <w:r w:rsidRPr="00E2663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базе лагерей с дневным пребыванием, от общего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обучающихся</w:t>
            </w:r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1.10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Количество учащихся, включенных в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базу муниципального банка данных одаренных детей</w:t>
            </w:r>
            <w:r w:rsidRPr="00E2663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молодежи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24"/>
                <w:tab w:val="left" w:pos="276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2. 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Развитие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системы дополнительного образования детей</w:t>
            </w:r>
            <w:r w:rsidRPr="00E2663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как важнейшего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элемента интеллектуального, духовно-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нравственного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физического совершенствования обучающихся.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охваченных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образования,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организованными образовательными учреждениями района, от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количества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2E3471">
        <w:trPr>
          <w:trHeight w:hRule="exact"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2.2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охваченными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 с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использованием дистанционных технологий и электронного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обучения, от общего количества обучающихся,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охваченных дополнительным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образованием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2.3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Default="00E26635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образования, организованными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ведомствам «Образование», «Культура», «Спорт» и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др.,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                  </w:t>
            </w: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Pr="00E26635" w:rsidRDefault="00230226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 Создание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условий для</w:t>
            </w:r>
            <w:r w:rsidRPr="00E2663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индивидуализации обучения, 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профильного</w:t>
            </w:r>
          </w:p>
          <w:p w:rsidR="00E26635" w:rsidRPr="00E26635" w:rsidRDefault="00E26635" w:rsidP="00E2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spellEnd"/>
            <w:proofErr w:type="gramEnd"/>
            <w:r w:rsidRPr="00E2663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получающих образование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индивидуальным учебным планам, от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количества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3.2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набравших по результатам</w:t>
            </w:r>
            <w:r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ЕГЭ высокие баллы (81-100), от общего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выпускников 11-х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7B3F77" w:rsidTr="002E3471">
        <w:trPr>
          <w:trHeight w:hRule="exact"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3.3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победителей и призеров муниципального</w:t>
            </w:r>
            <w:r w:rsidRPr="00E26635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этапа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из числа обучающихся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охваченными программами подготовки к муниципальному</w:t>
            </w:r>
            <w:r w:rsidRPr="00E2663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региональному этапам</w:t>
            </w:r>
            <w:r w:rsidRPr="00E2663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охваченными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подготовки к муниципальному и региональному</w:t>
            </w:r>
            <w:r w:rsidRPr="00E26635">
              <w:rPr>
                <w:rFonts w:ascii="Times New Roman" w:eastAsia="Calibri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этапам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из числа обучающихся 7-11-х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7B3F77" w:rsidTr="002E3471">
        <w:trPr>
          <w:trHeight w:hRule="exact"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5B65F4">
            <w:pPr>
              <w:tabs>
                <w:tab w:val="left" w:pos="1281"/>
                <w:tab w:val="left" w:pos="264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Повышение профессионального </w:t>
            </w:r>
            <w:r w:rsidR="005B65F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роста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51"/>
                <w:sz w:val="24"/>
                <w:lang w:val="ru-RU"/>
              </w:rPr>
              <w:t xml:space="preserve"> </w:t>
            </w:r>
            <w:r w:rsidR="005B65F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работников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выявлению,</w:t>
            </w:r>
            <w:r w:rsidR="005B6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поддержке и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развитию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 xml:space="preserve">способностей у 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детей и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Доля педагогических работников,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прошедших подготовку по вопросам выявления,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поддержки, развития способностей и талантов у детей и молодежи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/ повысивших уровень  профессиональных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компетенций в области выявления, поддержки,</w:t>
            </w:r>
            <w:r w:rsidRPr="00E2663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 молодежи,</w:t>
            </w:r>
            <w:r w:rsidRPr="00E2663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общего числа педагогических</w:t>
            </w:r>
            <w:r w:rsidRPr="00E26635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 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4.2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873"/>
                <w:tab w:val="left" w:pos="4675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конкурсах профессионального мастерства, от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общего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работников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7B3F77" w:rsidTr="002E3471">
        <w:trPr>
          <w:trHeight w:hRule="exact"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4.3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873"/>
                <w:tab w:val="left" w:pos="4675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мероприятиях, направленных на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распространение лучших педагогических практик по выявлению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сопровождению одаренных обучающихся, от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общего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работников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5.1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6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5.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Осуществление психолог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педагогического сопровождения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способных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талантливых детей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молодежи.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</w:t>
            </w:r>
            <w:r w:rsidRPr="00E26635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имеющих подготовку по вопросам психологии одаренности,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общего количества педагогических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5.2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52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педагогов-психологов,      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использующих психодиагностический инструментарий для</w:t>
            </w:r>
            <w:r w:rsidRPr="00E2663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выявления одаренности у детей,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педагого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психологов</w:t>
            </w:r>
          </w:p>
        </w:tc>
      </w:tr>
      <w:tr w:rsidR="00E26635" w:rsidRPr="007B3F77" w:rsidTr="002E3471">
        <w:trPr>
          <w:trHeight w:hRule="exact"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5.3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способных и талантливых детей,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охваченных психолого-педагогическим сопровождением, из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числа учащихся, включенных в базу муниципального</w:t>
            </w:r>
            <w:r w:rsidRPr="00E26635">
              <w:rPr>
                <w:rFonts w:ascii="Times New Roman" w:eastAsia="Calibri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банка данных одаренных детей и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5B65F4" w:rsidP="00E26635">
            <w:pPr>
              <w:tabs>
                <w:tab w:val="left" w:pos="820"/>
                <w:tab w:val="left" w:pos="1592"/>
                <w:tab w:val="left" w:pos="198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6.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Совершенствование межмуниципального, сетевого</w:t>
            </w:r>
            <w:r w:rsidR="00E26635" w:rsidRPr="00E2663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взаимодействия по вопросам</w:t>
            </w:r>
            <w:r w:rsidR="00E26635"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выявления, </w:t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поддержки</w:t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="00E26635"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способностей и </w:t>
            </w:r>
            <w:r w:rsidR="00E26635"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талантов у детей и молодежи, в</w:t>
            </w:r>
            <w:r w:rsidR="00E26635"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</w:t>
            </w:r>
            <w:proofErr w:type="gramStart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proofErr w:type="gramEnd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обучающихся с</w:t>
            </w:r>
            <w:r w:rsidR="00E26635"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 количество соглашений по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осуществлению межмуниципального, сетевого взаимодействия</w:t>
            </w:r>
            <w:r w:rsidRPr="00E26635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вопросу выявления, поддержки и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7B3F77" w:rsidTr="002E3471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-количество межмуниципальных и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сетевых мероприятий, по вопросу выявления, поддержки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7B3F77" w:rsidTr="002E3471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обучающихся,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том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числе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E2663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ОВЗ,</w:t>
            </w:r>
            <w:r w:rsidRPr="00E2663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принявших участие в межмуниципальных и сетевых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мероприятиях по вопросу выявления, поддержки и</w:t>
            </w:r>
            <w:r w:rsidRPr="00E2663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</w:tbl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26635" w:rsidRDefault="008742AB" w:rsidP="00E26635">
      <w:pPr>
        <w:spacing w:before="69" w:line="274" w:lineRule="exact"/>
        <w:ind w:right="135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ab/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Учет и использование результатов</w:t>
      </w:r>
      <w:r w:rsidR="00E26635" w:rsidRPr="00E26635">
        <w:rPr>
          <w:rFonts w:ascii="Times New Roman" w:eastAsia="Calibri" w:hAnsi="Times New Roman" w:cs="Times New Roman"/>
          <w:b/>
          <w:spacing w:val="-11"/>
          <w:sz w:val="24"/>
          <w:lang w:val="ru-RU"/>
        </w:rPr>
        <w:t xml:space="preserve"> </w:t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мониторинга</w:t>
      </w:r>
    </w:p>
    <w:p w:rsidR="008B4800" w:rsidRDefault="008B4800" w:rsidP="00E26635">
      <w:pPr>
        <w:spacing w:line="274" w:lineRule="exact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E26635">
      <w:pPr>
        <w:spacing w:line="274" w:lineRule="exact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проводится один раз по итогам учебного</w:t>
      </w:r>
      <w:r w:rsidR="00E26635" w:rsidRPr="00E2663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:rsidR="00E26635" w:rsidRPr="00E26635" w:rsidRDefault="00E26635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мониторинга </w:t>
      </w:r>
      <w:proofErr w:type="gramStart"/>
      <w:r w:rsidRPr="0023022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по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окончании</w:t>
      </w:r>
      <w:r w:rsidRPr="00E26635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мониторинга проводится</w:t>
      </w:r>
      <w:proofErr w:type="gramEnd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сбора информации по каждому разработанному</w:t>
      </w:r>
      <w:r w:rsidRPr="00E266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показателю. Аналитический материал включает в себя статистические сведения, динамику результатов</w:t>
      </w:r>
      <w:r w:rsidRPr="00E26635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выявлением факторов, влияющих на формирование профессиональной</w:t>
      </w:r>
      <w:r w:rsidRPr="00E2663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обучающихся.</w:t>
      </w:r>
    </w:p>
    <w:p w:rsidR="00E26635" w:rsidRPr="00E26635" w:rsidRDefault="008742AB" w:rsidP="00230226">
      <w:pPr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Адресные рекомендации могут быть направлены как в адрес</w:t>
      </w:r>
      <w:r w:rsidR="00E26635"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отдельных образовательных  учреждений, так и  в адрес  отдельных  целевых  групп  –  </w:t>
      </w:r>
      <w:r w:rsidR="00E26635" w:rsidRPr="00E2663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руководителей</w:t>
      </w:r>
      <w:r w:rsidR="00230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 учреждений и их заместителей, педагогов-психологов и</w:t>
      </w:r>
      <w:r w:rsidR="00E26635" w:rsidRPr="00E2663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классных руководителей.</w:t>
      </w:r>
    </w:p>
    <w:p w:rsidR="00E26635" w:rsidRPr="00E26635" w:rsidRDefault="008742AB" w:rsidP="00E26635">
      <w:pPr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проведенного анализа результатов мониторинга</w:t>
      </w:r>
      <w:r w:rsidR="00E26635" w:rsidRPr="00E2663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принимаются соответствующие меры и управленческие решения, а также</w:t>
      </w:r>
      <w:r w:rsidR="00E26635" w:rsidRPr="00E266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проводятся: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1114"/>
        </w:tabs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мероприятия по системе выявления, поддержки и развития способностей</w:t>
      </w:r>
      <w:r w:rsidRPr="00E26635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талантов у детей и молодежи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 xml:space="preserve">,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утверждаются программой развития или дорожной</w:t>
      </w:r>
      <w:r w:rsidRPr="00E26635">
        <w:rPr>
          <w:rFonts w:ascii="Times New Roman" w:eastAsia="Calibri" w:hAnsi="Times New Roman" w:cs="Times New Roman"/>
          <w:spacing w:val="4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картой, разработанной и утвержденной на муниципальном уровне. Данный документ</w:t>
      </w:r>
      <w:r w:rsidRPr="00E26635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является основой для планирования школьных мероприятий по </w:t>
      </w:r>
      <w:proofErr w:type="spellStart"/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по</w:t>
      </w:r>
      <w:proofErr w:type="spellEnd"/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системе выявления, поддержки</w:t>
      </w:r>
      <w:r w:rsidRPr="00E26635">
        <w:rPr>
          <w:rFonts w:ascii="Times New Roman" w:eastAsia="Calibri" w:hAnsi="Times New Roman" w:cs="Times New Roman"/>
          <w:spacing w:val="5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развития способностей и талантов у детей и</w:t>
      </w:r>
      <w:r w:rsidRPr="00E26635">
        <w:rPr>
          <w:rFonts w:ascii="Times New Roman" w:eastAsia="Calibri" w:hAnsi="Times New Roman" w:cs="Times New Roman"/>
          <w:spacing w:val="-1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молодежи;</w:t>
      </w:r>
    </w:p>
    <w:p w:rsidR="00E26635" w:rsidRPr="00E26635" w:rsidRDefault="00E26635" w:rsidP="00C14426">
      <w:pPr>
        <w:numPr>
          <w:ilvl w:val="0"/>
          <w:numId w:val="9"/>
        </w:numPr>
        <w:tabs>
          <w:tab w:val="left" w:pos="953"/>
        </w:tabs>
        <w:spacing w:before="4" w:line="237" w:lineRule="auto"/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lastRenderedPageBreak/>
        <w:t>мероприятия, направленные на систему выявления, поддержки и</w:t>
      </w:r>
      <w:r w:rsidRPr="00E26635">
        <w:rPr>
          <w:rFonts w:ascii="Times New Roman" w:eastAsia="Calibri" w:hAnsi="Times New Roman" w:cs="Times New Roman"/>
          <w:spacing w:val="2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 способностей и талантов у детей и молодежи, с руководителями</w:t>
      </w:r>
      <w:r w:rsidRPr="00E26635">
        <w:rPr>
          <w:rFonts w:ascii="Times New Roman" w:eastAsia="Calibri" w:hAnsi="Times New Roman" w:cs="Times New Roman"/>
          <w:spacing w:val="29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образовательных учреждений и их заместителями проведение совещаний,</w:t>
      </w:r>
      <w:r w:rsidRPr="00E26635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собеседований;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950"/>
        </w:tabs>
        <w:ind w:right="16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информационно-разъяснительная работа по вопросам выявления, поддержки</w:t>
      </w:r>
      <w:r w:rsidRPr="00E26635">
        <w:rPr>
          <w:rFonts w:ascii="Times New Roman" w:eastAsia="Calibri" w:hAnsi="Times New Roman" w:cs="Times New Roman"/>
          <w:spacing w:val="3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развития способностей и талантов у детей с учащимися и их</w:t>
      </w:r>
      <w:r w:rsidRPr="00E26635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родителями;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919"/>
        </w:tabs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иные мероприятия, направленные на систему выявления, поддержки и</w:t>
      </w:r>
      <w:r w:rsidRPr="00E26635">
        <w:rPr>
          <w:rFonts w:ascii="Times New Roman" w:eastAsia="Calibri" w:hAnsi="Times New Roman" w:cs="Times New Roman"/>
          <w:spacing w:val="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 способностей и талантов у детей и</w:t>
      </w:r>
      <w:r w:rsidRPr="00E26635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E26635" w:rsidRDefault="008742AB" w:rsidP="00E26635">
      <w:pPr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Управленческие решения (конкретные действия, направленные на</w:t>
      </w:r>
      <w:r w:rsidR="00E26635"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 поставленных целей и задач с учетом выявленных проблемных областей) принимаются</w:t>
      </w:r>
      <w:r w:rsidR="00E26635" w:rsidRPr="00E2663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муниципальном и школьном уровнях. Решения могут содержаться в приказах,</w:t>
      </w:r>
      <w:r w:rsidR="00E26635"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решениях совещательных органов, либо носить рекомендательный характер</w:t>
      </w:r>
      <w:r w:rsidR="00E26635" w:rsidRPr="00E2663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(методические рекомендации).</w:t>
      </w:r>
    </w:p>
    <w:p w:rsidR="00E26635" w:rsidRPr="00E26635" w:rsidRDefault="008742AB" w:rsidP="00E26635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управленческий цикл - анализ эффективности принятых</w:t>
      </w:r>
      <w:r w:rsidR="00E26635" w:rsidRPr="00E2663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мер представляется в виде описания тех мер, мероприятий и управленческих решений,</w:t>
      </w:r>
      <w:r w:rsidR="00E26635" w:rsidRPr="00E2663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проводились и были приняты. И включает в себя сведения о сроках проведения</w:t>
      </w:r>
      <w:r w:rsidR="00E26635" w:rsidRPr="00E2663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эффективности принятых мер, выводы и определение</w:t>
      </w:r>
      <w:r w:rsidR="00E26635" w:rsidRPr="002E3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E26635" w:rsidRPr="00E26635" w:rsidRDefault="00E26635" w:rsidP="002E3471">
      <w:pPr>
        <w:ind w:right="16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3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мониторинга, а также все последующие управленческие действия, представленные в виде отдельных документов, размещаются на официальном сайте Управления образования администрации </w:t>
      </w:r>
      <w:r w:rsidR="005B65F4" w:rsidRPr="002E3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Рыбинского </w:t>
      </w:r>
      <w:r w:rsidRPr="002E347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района.</w:t>
      </w:r>
    </w:p>
    <w:p w:rsidR="00E26635" w:rsidRPr="00E26635" w:rsidRDefault="00E26635" w:rsidP="002E3471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2E3471">
      <w:pPr>
        <w:spacing w:before="69" w:line="274" w:lineRule="exact"/>
        <w:ind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ab/>
      </w:r>
    </w:p>
    <w:p w:rsidR="007664A8" w:rsidRPr="00E26635" w:rsidRDefault="007664A8" w:rsidP="0015573C">
      <w:pPr>
        <w:pStyle w:val="a5"/>
        <w:ind w:left="3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sectPr w:rsidR="007664A8" w:rsidRPr="00E2663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C8" w:rsidRDefault="00125FC8" w:rsidP="009B1BFA">
      <w:r>
        <w:separator/>
      </w:r>
    </w:p>
  </w:endnote>
  <w:endnote w:type="continuationSeparator" w:id="0">
    <w:p w:rsidR="00125FC8" w:rsidRDefault="00125FC8" w:rsidP="009B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C8" w:rsidRDefault="00125FC8" w:rsidP="009B1BFA">
      <w:r>
        <w:separator/>
      </w:r>
    </w:p>
  </w:footnote>
  <w:footnote w:type="continuationSeparator" w:id="0">
    <w:p w:rsidR="00125FC8" w:rsidRDefault="00125FC8" w:rsidP="009B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A2" w:rsidRDefault="00A27DA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8DD61" wp14:editId="6251AABA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DA2" w:rsidRDefault="00A27DA2">
                          <w:pPr>
                            <w:pStyle w:val="a3"/>
                            <w:spacing w:line="26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7.4pt;margin-top:21.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wz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M6h2xjlcOXPZn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" filled="f" stroked="f">
              <v:textbox inset="0,0,0,0">
                <w:txbxContent>
                  <w:p w:rsidR="006B6423" w:rsidRDefault="006B6423">
                    <w:pPr>
                      <w:pStyle w:val="a3"/>
                      <w:spacing w:line="26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A2"/>
    <w:multiLevelType w:val="hybridMultilevel"/>
    <w:tmpl w:val="E4A657D8"/>
    <w:lvl w:ilvl="0" w:tplc="88ACB09C">
      <w:start w:val="1"/>
      <w:numFmt w:val="bullet"/>
      <w:lvlText w:val=""/>
      <w:lvlJc w:val="left"/>
      <w:pPr>
        <w:ind w:left="10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E0FCE394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 w:tplc="498000C2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A4E1326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4" w:tplc="EAB0FFAA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B4141222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1A7C5F0A">
      <w:start w:val="1"/>
      <w:numFmt w:val="bullet"/>
      <w:lvlText w:val="•"/>
      <w:lvlJc w:val="left"/>
      <w:pPr>
        <w:ind w:left="5863" w:hanging="286"/>
      </w:pPr>
      <w:rPr>
        <w:rFonts w:hint="default"/>
      </w:rPr>
    </w:lvl>
    <w:lvl w:ilvl="7" w:tplc="8E1E8A3E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E89C46D4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">
    <w:nsid w:val="0AA20923"/>
    <w:multiLevelType w:val="multilevel"/>
    <w:tmpl w:val="00F29812"/>
    <w:lvl w:ilvl="0">
      <w:start w:val="8"/>
      <w:numFmt w:val="decimal"/>
      <w:lvlText w:val="%1"/>
      <w:lvlJc w:val="left"/>
      <w:pPr>
        <w:ind w:left="146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634"/>
      </w:pPr>
      <w:rPr>
        <w:rFonts w:ascii="Times New Roman" w:eastAsia="Times New Roman" w:hAnsi="Times New Roman" w:hint="default"/>
        <w:w w:val="105"/>
      </w:rPr>
    </w:lvl>
    <w:lvl w:ilvl="2">
      <w:start w:val="1"/>
      <w:numFmt w:val="bullet"/>
      <w:lvlText w:val="•"/>
      <w:lvlJc w:val="left"/>
      <w:pPr>
        <w:ind w:left="207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634"/>
      </w:pPr>
      <w:rPr>
        <w:rFonts w:hint="default"/>
      </w:rPr>
    </w:lvl>
  </w:abstractNum>
  <w:abstractNum w:abstractNumId="2">
    <w:nsid w:val="1AAE3681"/>
    <w:multiLevelType w:val="multilevel"/>
    <w:tmpl w:val="80F26566"/>
    <w:lvl w:ilvl="0">
      <w:start w:val="8"/>
      <w:numFmt w:val="decimal"/>
      <w:lvlText w:val="%1"/>
      <w:lvlJc w:val="left"/>
      <w:pPr>
        <w:ind w:left="10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666" w:hanging="20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7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5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207"/>
      </w:pPr>
      <w:rPr>
        <w:rFonts w:hint="default"/>
      </w:rPr>
    </w:lvl>
  </w:abstractNum>
  <w:abstractNum w:abstractNumId="3">
    <w:nsid w:val="205D4687"/>
    <w:multiLevelType w:val="multilevel"/>
    <w:tmpl w:val="68BEDDAE"/>
    <w:lvl w:ilvl="0">
      <w:start w:val="6"/>
      <w:numFmt w:val="decimal"/>
      <w:lvlText w:val="%1"/>
      <w:lvlJc w:val="left"/>
      <w:pPr>
        <w:ind w:left="125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634"/>
      </w:pPr>
      <w:rPr>
        <w:rFonts w:ascii="Times New Roman" w:eastAsia="Times New Roman" w:hAnsi="Times New Roman" w:hint="default"/>
        <w:w w:val="107"/>
      </w:rPr>
    </w:lvl>
    <w:lvl w:ilvl="2">
      <w:start w:val="1"/>
      <w:numFmt w:val="bullet"/>
      <w:lvlText w:val="•"/>
      <w:lvlJc w:val="left"/>
      <w:pPr>
        <w:ind w:left="2060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634"/>
      </w:pPr>
      <w:rPr>
        <w:rFonts w:hint="default"/>
      </w:rPr>
    </w:lvl>
  </w:abstractNum>
  <w:abstractNum w:abstractNumId="4">
    <w:nsid w:val="23CB4976"/>
    <w:multiLevelType w:val="hybridMultilevel"/>
    <w:tmpl w:val="014627D8"/>
    <w:lvl w:ilvl="0" w:tplc="0BE6FB58">
      <w:start w:val="1"/>
      <w:numFmt w:val="bullet"/>
      <w:lvlText w:val="−"/>
      <w:lvlJc w:val="left"/>
      <w:pPr>
        <w:ind w:left="100" w:hanging="4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BA428E">
      <w:start w:val="1"/>
      <w:numFmt w:val="bullet"/>
      <w:lvlText w:val="•"/>
      <w:lvlJc w:val="left"/>
      <w:pPr>
        <w:ind w:left="1066" w:hanging="447"/>
      </w:pPr>
      <w:rPr>
        <w:rFonts w:hint="default"/>
      </w:rPr>
    </w:lvl>
    <w:lvl w:ilvl="2" w:tplc="8EEA1230">
      <w:start w:val="1"/>
      <w:numFmt w:val="bullet"/>
      <w:lvlText w:val="•"/>
      <w:lvlJc w:val="left"/>
      <w:pPr>
        <w:ind w:left="2033" w:hanging="447"/>
      </w:pPr>
      <w:rPr>
        <w:rFonts w:hint="default"/>
      </w:rPr>
    </w:lvl>
    <w:lvl w:ilvl="3" w:tplc="2DBE191C">
      <w:start w:val="1"/>
      <w:numFmt w:val="bullet"/>
      <w:lvlText w:val="•"/>
      <w:lvlJc w:val="left"/>
      <w:pPr>
        <w:ind w:left="2999" w:hanging="447"/>
      </w:pPr>
      <w:rPr>
        <w:rFonts w:hint="default"/>
      </w:rPr>
    </w:lvl>
    <w:lvl w:ilvl="4" w:tplc="8D72D5D8">
      <w:start w:val="1"/>
      <w:numFmt w:val="bullet"/>
      <w:lvlText w:val="•"/>
      <w:lvlJc w:val="left"/>
      <w:pPr>
        <w:ind w:left="3966" w:hanging="447"/>
      </w:pPr>
      <w:rPr>
        <w:rFonts w:hint="default"/>
      </w:rPr>
    </w:lvl>
    <w:lvl w:ilvl="5" w:tplc="53649432">
      <w:start w:val="1"/>
      <w:numFmt w:val="bullet"/>
      <w:lvlText w:val="•"/>
      <w:lvlJc w:val="left"/>
      <w:pPr>
        <w:ind w:left="4933" w:hanging="447"/>
      </w:pPr>
      <w:rPr>
        <w:rFonts w:hint="default"/>
      </w:rPr>
    </w:lvl>
    <w:lvl w:ilvl="6" w:tplc="B6AA091C">
      <w:start w:val="1"/>
      <w:numFmt w:val="bullet"/>
      <w:lvlText w:val="•"/>
      <w:lvlJc w:val="left"/>
      <w:pPr>
        <w:ind w:left="5899" w:hanging="447"/>
      </w:pPr>
      <w:rPr>
        <w:rFonts w:hint="default"/>
      </w:rPr>
    </w:lvl>
    <w:lvl w:ilvl="7" w:tplc="F0CEAFF6">
      <w:start w:val="1"/>
      <w:numFmt w:val="bullet"/>
      <w:lvlText w:val="•"/>
      <w:lvlJc w:val="left"/>
      <w:pPr>
        <w:ind w:left="6866" w:hanging="447"/>
      </w:pPr>
      <w:rPr>
        <w:rFonts w:hint="default"/>
      </w:rPr>
    </w:lvl>
    <w:lvl w:ilvl="8" w:tplc="1F6E1A0E">
      <w:start w:val="1"/>
      <w:numFmt w:val="bullet"/>
      <w:lvlText w:val="•"/>
      <w:lvlJc w:val="left"/>
      <w:pPr>
        <w:ind w:left="7833" w:hanging="447"/>
      </w:pPr>
      <w:rPr>
        <w:rFonts w:hint="default"/>
      </w:rPr>
    </w:lvl>
  </w:abstractNum>
  <w:abstractNum w:abstractNumId="5">
    <w:nsid w:val="3A3B209E"/>
    <w:multiLevelType w:val="hybridMultilevel"/>
    <w:tmpl w:val="15746F20"/>
    <w:lvl w:ilvl="0" w:tplc="87E03418">
      <w:start w:val="1"/>
      <w:numFmt w:val="decimal"/>
      <w:lvlText w:val="%1."/>
      <w:lvlJc w:val="left"/>
      <w:pPr>
        <w:ind w:left="1014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BCFDA4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2" w:tplc="3FBA0DC6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3" w:tplc="E932C7D0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4" w:tplc="2C9CEB14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5" w:tplc="1AB2A49E">
      <w:start w:val="1"/>
      <w:numFmt w:val="bullet"/>
      <w:lvlText w:val="•"/>
      <w:lvlJc w:val="left"/>
      <w:pPr>
        <w:ind w:left="4889" w:hanging="348"/>
      </w:pPr>
      <w:rPr>
        <w:rFonts w:hint="default"/>
      </w:rPr>
    </w:lvl>
    <w:lvl w:ilvl="6" w:tplc="EEA84ED4">
      <w:start w:val="1"/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878ED6DC">
      <w:start w:val="1"/>
      <w:numFmt w:val="bullet"/>
      <w:lvlText w:val="•"/>
      <w:lvlJc w:val="left"/>
      <w:pPr>
        <w:ind w:left="6824" w:hanging="348"/>
      </w:pPr>
      <w:rPr>
        <w:rFonts w:hint="default"/>
      </w:rPr>
    </w:lvl>
    <w:lvl w:ilvl="8" w:tplc="550AD55A">
      <w:start w:val="1"/>
      <w:numFmt w:val="bullet"/>
      <w:lvlText w:val="•"/>
      <w:lvlJc w:val="left"/>
      <w:pPr>
        <w:ind w:left="7791" w:hanging="348"/>
      </w:pPr>
      <w:rPr>
        <w:rFonts w:hint="default"/>
      </w:rPr>
    </w:lvl>
  </w:abstractNum>
  <w:abstractNum w:abstractNumId="6">
    <w:nsid w:val="3A7F5243"/>
    <w:multiLevelType w:val="hybridMultilevel"/>
    <w:tmpl w:val="22F0CA24"/>
    <w:lvl w:ilvl="0" w:tplc="4BE03678">
      <w:start w:val="1"/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hint="default"/>
        <w:w w:val="100"/>
      </w:rPr>
    </w:lvl>
    <w:lvl w:ilvl="1" w:tplc="0F8E04CA">
      <w:start w:val="1"/>
      <w:numFmt w:val="bullet"/>
      <w:lvlText w:val="•"/>
      <w:lvlJc w:val="left"/>
      <w:pPr>
        <w:ind w:left="500" w:hanging="159"/>
      </w:pPr>
      <w:rPr>
        <w:rFonts w:hint="default"/>
      </w:rPr>
    </w:lvl>
    <w:lvl w:ilvl="2" w:tplc="329AACF8">
      <w:start w:val="1"/>
      <w:numFmt w:val="bullet"/>
      <w:lvlText w:val="•"/>
      <w:lvlJc w:val="left"/>
      <w:pPr>
        <w:ind w:left="1531" w:hanging="159"/>
      </w:pPr>
      <w:rPr>
        <w:rFonts w:hint="default"/>
      </w:rPr>
    </w:lvl>
    <w:lvl w:ilvl="3" w:tplc="2D405868">
      <w:start w:val="1"/>
      <w:numFmt w:val="bullet"/>
      <w:lvlText w:val="•"/>
      <w:lvlJc w:val="left"/>
      <w:pPr>
        <w:ind w:left="2562" w:hanging="159"/>
      </w:pPr>
      <w:rPr>
        <w:rFonts w:hint="default"/>
      </w:rPr>
    </w:lvl>
    <w:lvl w:ilvl="4" w:tplc="E35CF924">
      <w:start w:val="1"/>
      <w:numFmt w:val="bullet"/>
      <w:lvlText w:val="•"/>
      <w:lvlJc w:val="left"/>
      <w:pPr>
        <w:ind w:left="3593" w:hanging="159"/>
      </w:pPr>
      <w:rPr>
        <w:rFonts w:hint="default"/>
      </w:rPr>
    </w:lvl>
    <w:lvl w:ilvl="5" w:tplc="845AF9F4">
      <w:start w:val="1"/>
      <w:numFmt w:val="bullet"/>
      <w:lvlText w:val="•"/>
      <w:lvlJc w:val="left"/>
      <w:pPr>
        <w:ind w:left="4624" w:hanging="159"/>
      </w:pPr>
      <w:rPr>
        <w:rFonts w:hint="default"/>
      </w:rPr>
    </w:lvl>
    <w:lvl w:ilvl="6" w:tplc="BD8C35EA">
      <w:start w:val="1"/>
      <w:numFmt w:val="bullet"/>
      <w:lvlText w:val="•"/>
      <w:lvlJc w:val="left"/>
      <w:pPr>
        <w:ind w:left="5655" w:hanging="159"/>
      </w:pPr>
      <w:rPr>
        <w:rFonts w:hint="default"/>
      </w:rPr>
    </w:lvl>
    <w:lvl w:ilvl="7" w:tplc="C23CEE5C">
      <w:start w:val="1"/>
      <w:numFmt w:val="bullet"/>
      <w:lvlText w:val="•"/>
      <w:lvlJc w:val="left"/>
      <w:pPr>
        <w:ind w:left="6686" w:hanging="159"/>
      </w:pPr>
      <w:rPr>
        <w:rFonts w:hint="default"/>
      </w:rPr>
    </w:lvl>
    <w:lvl w:ilvl="8" w:tplc="05F26BBE">
      <w:start w:val="1"/>
      <w:numFmt w:val="bullet"/>
      <w:lvlText w:val="•"/>
      <w:lvlJc w:val="left"/>
      <w:pPr>
        <w:ind w:left="7717" w:hanging="159"/>
      </w:pPr>
      <w:rPr>
        <w:rFonts w:hint="default"/>
      </w:rPr>
    </w:lvl>
  </w:abstractNum>
  <w:abstractNum w:abstractNumId="7">
    <w:nsid w:val="4EAE2706"/>
    <w:multiLevelType w:val="hybridMultilevel"/>
    <w:tmpl w:val="973AF760"/>
    <w:lvl w:ilvl="0" w:tplc="A232C3F8">
      <w:start w:val="1"/>
      <w:numFmt w:val="bullet"/>
      <w:lvlText w:val=""/>
      <w:lvlJc w:val="left"/>
      <w:pPr>
        <w:ind w:left="10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CAA7806">
      <w:start w:val="1"/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041E6828">
      <w:start w:val="1"/>
      <w:numFmt w:val="bullet"/>
      <w:lvlText w:val="•"/>
      <w:lvlJc w:val="left"/>
      <w:pPr>
        <w:ind w:left="2033" w:hanging="286"/>
      </w:pPr>
      <w:rPr>
        <w:rFonts w:hint="default"/>
      </w:rPr>
    </w:lvl>
    <w:lvl w:ilvl="3" w:tplc="52A03266">
      <w:start w:val="1"/>
      <w:numFmt w:val="bullet"/>
      <w:lvlText w:val="•"/>
      <w:lvlJc w:val="left"/>
      <w:pPr>
        <w:ind w:left="2999" w:hanging="286"/>
      </w:pPr>
      <w:rPr>
        <w:rFonts w:hint="default"/>
      </w:rPr>
    </w:lvl>
    <w:lvl w:ilvl="4" w:tplc="F872C712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5" w:tplc="B9A46766">
      <w:start w:val="1"/>
      <w:numFmt w:val="bullet"/>
      <w:lvlText w:val="•"/>
      <w:lvlJc w:val="left"/>
      <w:pPr>
        <w:ind w:left="4933" w:hanging="286"/>
      </w:pPr>
      <w:rPr>
        <w:rFonts w:hint="default"/>
      </w:rPr>
    </w:lvl>
    <w:lvl w:ilvl="6" w:tplc="48EE5E12">
      <w:start w:val="1"/>
      <w:numFmt w:val="bullet"/>
      <w:lvlText w:val="•"/>
      <w:lvlJc w:val="left"/>
      <w:pPr>
        <w:ind w:left="5899" w:hanging="286"/>
      </w:pPr>
      <w:rPr>
        <w:rFonts w:hint="default"/>
      </w:rPr>
    </w:lvl>
    <w:lvl w:ilvl="7" w:tplc="3FBEE79E">
      <w:start w:val="1"/>
      <w:numFmt w:val="bullet"/>
      <w:lvlText w:val="•"/>
      <w:lvlJc w:val="left"/>
      <w:pPr>
        <w:ind w:left="6866" w:hanging="286"/>
      </w:pPr>
      <w:rPr>
        <w:rFonts w:hint="default"/>
      </w:rPr>
    </w:lvl>
    <w:lvl w:ilvl="8" w:tplc="461AC196">
      <w:start w:val="1"/>
      <w:numFmt w:val="bullet"/>
      <w:lvlText w:val="•"/>
      <w:lvlJc w:val="left"/>
      <w:pPr>
        <w:ind w:left="7833" w:hanging="286"/>
      </w:pPr>
      <w:rPr>
        <w:rFonts w:hint="default"/>
      </w:rPr>
    </w:lvl>
  </w:abstractNum>
  <w:abstractNum w:abstractNumId="8">
    <w:nsid w:val="51E170DB"/>
    <w:multiLevelType w:val="hybridMultilevel"/>
    <w:tmpl w:val="89EA5E38"/>
    <w:lvl w:ilvl="0" w:tplc="13B0B8D4">
      <w:start w:val="1"/>
      <w:numFmt w:val="bullet"/>
      <w:lvlText w:val=""/>
      <w:lvlJc w:val="left"/>
      <w:pPr>
        <w:ind w:left="100" w:hanging="495"/>
      </w:pPr>
      <w:rPr>
        <w:rFonts w:ascii="Symbol" w:eastAsia="Symbol" w:hAnsi="Symbol" w:hint="default"/>
        <w:w w:val="100"/>
        <w:sz w:val="28"/>
        <w:szCs w:val="28"/>
      </w:rPr>
    </w:lvl>
    <w:lvl w:ilvl="1" w:tplc="52ACFC60">
      <w:start w:val="1"/>
      <w:numFmt w:val="bullet"/>
      <w:lvlText w:val=""/>
      <w:lvlJc w:val="left"/>
      <w:pPr>
        <w:ind w:left="443" w:hanging="284"/>
      </w:pPr>
      <w:rPr>
        <w:rFonts w:ascii="Symbol" w:eastAsia="Symbol" w:hAnsi="Symbol" w:hint="default"/>
        <w:w w:val="100"/>
        <w:sz w:val="28"/>
        <w:szCs w:val="28"/>
      </w:rPr>
    </w:lvl>
    <w:lvl w:ilvl="2" w:tplc="A790BE18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3" w:tplc="3BB4E0C4">
      <w:start w:val="1"/>
      <w:numFmt w:val="bullet"/>
      <w:lvlText w:val="•"/>
      <w:lvlJc w:val="left"/>
      <w:pPr>
        <w:ind w:left="2499" w:hanging="284"/>
      </w:pPr>
      <w:rPr>
        <w:rFonts w:hint="default"/>
      </w:rPr>
    </w:lvl>
    <w:lvl w:ilvl="4" w:tplc="712CFE3A">
      <w:start w:val="1"/>
      <w:numFmt w:val="bullet"/>
      <w:lvlText w:val="•"/>
      <w:lvlJc w:val="left"/>
      <w:pPr>
        <w:ind w:left="3528" w:hanging="284"/>
      </w:pPr>
      <w:rPr>
        <w:rFonts w:hint="default"/>
      </w:rPr>
    </w:lvl>
    <w:lvl w:ilvl="5" w:tplc="7D12B47C">
      <w:start w:val="1"/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8FD2E614">
      <w:start w:val="1"/>
      <w:numFmt w:val="bullet"/>
      <w:lvlText w:val="•"/>
      <w:lvlJc w:val="left"/>
      <w:pPr>
        <w:ind w:left="5588" w:hanging="284"/>
      </w:pPr>
      <w:rPr>
        <w:rFonts w:hint="default"/>
      </w:rPr>
    </w:lvl>
    <w:lvl w:ilvl="7" w:tplc="0E4A878C">
      <w:start w:val="1"/>
      <w:numFmt w:val="bullet"/>
      <w:lvlText w:val="•"/>
      <w:lvlJc w:val="left"/>
      <w:pPr>
        <w:ind w:left="6617" w:hanging="284"/>
      </w:pPr>
      <w:rPr>
        <w:rFonts w:hint="default"/>
      </w:rPr>
    </w:lvl>
    <w:lvl w:ilvl="8" w:tplc="6B8A1A44">
      <w:start w:val="1"/>
      <w:numFmt w:val="bullet"/>
      <w:lvlText w:val="•"/>
      <w:lvlJc w:val="left"/>
      <w:pPr>
        <w:ind w:left="7647" w:hanging="284"/>
      </w:pPr>
      <w:rPr>
        <w:rFonts w:hint="default"/>
      </w:rPr>
    </w:lvl>
  </w:abstractNum>
  <w:abstractNum w:abstractNumId="9">
    <w:nsid w:val="56B53514"/>
    <w:multiLevelType w:val="multilevel"/>
    <w:tmpl w:val="F8D4A42E"/>
    <w:lvl w:ilvl="0">
      <w:start w:val="9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2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-6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-9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-49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-52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-91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-9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-1344" w:hanging="1800"/>
      </w:pPr>
      <w:rPr>
        <w:rFonts w:eastAsia="Calibri" w:hint="default"/>
      </w:rPr>
    </w:lvl>
  </w:abstractNum>
  <w:abstractNum w:abstractNumId="10">
    <w:nsid w:val="5DDB5515"/>
    <w:multiLevelType w:val="hybridMultilevel"/>
    <w:tmpl w:val="99C80C98"/>
    <w:lvl w:ilvl="0" w:tplc="93F0F17A">
      <w:start w:val="1"/>
      <w:numFmt w:val="bullet"/>
      <w:lvlText w:val="-"/>
      <w:lvlJc w:val="left"/>
      <w:pPr>
        <w:ind w:left="136" w:hanging="173"/>
      </w:pPr>
      <w:rPr>
        <w:rFonts w:ascii="Times New Roman" w:eastAsia="Times New Roman" w:hAnsi="Times New Roman" w:hint="default"/>
        <w:w w:val="120"/>
      </w:rPr>
    </w:lvl>
    <w:lvl w:ilvl="1" w:tplc="9B28C37A">
      <w:start w:val="1"/>
      <w:numFmt w:val="bullet"/>
      <w:lvlText w:val="•"/>
      <w:lvlJc w:val="left"/>
      <w:pPr>
        <w:ind w:left="140" w:hanging="173"/>
      </w:pPr>
      <w:rPr>
        <w:rFonts w:hint="default"/>
      </w:rPr>
    </w:lvl>
    <w:lvl w:ilvl="2" w:tplc="CD7C83AE">
      <w:start w:val="1"/>
      <w:numFmt w:val="bullet"/>
      <w:lvlText w:val="•"/>
      <w:lvlJc w:val="left"/>
      <w:pPr>
        <w:ind w:left="920" w:hanging="173"/>
      </w:pPr>
      <w:rPr>
        <w:rFonts w:hint="default"/>
      </w:rPr>
    </w:lvl>
    <w:lvl w:ilvl="3" w:tplc="50844B08">
      <w:start w:val="1"/>
      <w:numFmt w:val="bullet"/>
      <w:lvlText w:val="•"/>
      <w:lvlJc w:val="left"/>
      <w:pPr>
        <w:ind w:left="2027" w:hanging="173"/>
      </w:pPr>
      <w:rPr>
        <w:rFonts w:hint="default"/>
      </w:rPr>
    </w:lvl>
    <w:lvl w:ilvl="4" w:tplc="D7AC82C4">
      <w:start w:val="1"/>
      <w:numFmt w:val="bullet"/>
      <w:lvlText w:val="•"/>
      <w:lvlJc w:val="left"/>
      <w:pPr>
        <w:ind w:left="3135" w:hanging="173"/>
      </w:pPr>
      <w:rPr>
        <w:rFonts w:hint="default"/>
      </w:rPr>
    </w:lvl>
    <w:lvl w:ilvl="5" w:tplc="0B18E7C6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6" w:tplc="3F18D1B0">
      <w:start w:val="1"/>
      <w:numFmt w:val="bullet"/>
      <w:lvlText w:val="•"/>
      <w:lvlJc w:val="left"/>
      <w:pPr>
        <w:ind w:left="5350" w:hanging="173"/>
      </w:pPr>
      <w:rPr>
        <w:rFonts w:hint="default"/>
      </w:rPr>
    </w:lvl>
    <w:lvl w:ilvl="7" w:tplc="FEE652E8">
      <w:start w:val="1"/>
      <w:numFmt w:val="bullet"/>
      <w:lvlText w:val="•"/>
      <w:lvlJc w:val="left"/>
      <w:pPr>
        <w:ind w:left="6457" w:hanging="173"/>
      </w:pPr>
      <w:rPr>
        <w:rFonts w:hint="default"/>
      </w:rPr>
    </w:lvl>
    <w:lvl w:ilvl="8" w:tplc="0A9C4800">
      <w:start w:val="1"/>
      <w:numFmt w:val="bullet"/>
      <w:lvlText w:val="•"/>
      <w:lvlJc w:val="left"/>
      <w:pPr>
        <w:ind w:left="7565" w:hanging="173"/>
      </w:pPr>
      <w:rPr>
        <w:rFonts w:hint="default"/>
      </w:rPr>
    </w:lvl>
  </w:abstractNum>
  <w:abstractNum w:abstractNumId="11">
    <w:nsid w:val="67C54C47"/>
    <w:multiLevelType w:val="hybridMultilevel"/>
    <w:tmpl w:val="1FD200BA"/>
    <w:lvl w:ilvl="0" w:tplc="1EFE4B02">
      <w:start w:val="1"/>
      <w:numFmt w:val="bullet"/>
      <w:lvlText w:val="−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340BAD8">
      <w:start w:val="1"/>
      <w:numFmt w:val="bullet"/>
      <w:lvlText w:val="•"/>
      <w:lvlJc w:val="left"/>
      <w:pPr>
        <w:ind w:left="1060" w:hanging="392"/>
      </w:pPr>
      <w:rPr>
        <w:rFonts w:hint="default"/>
      </w:rPr>
    </w:lvl>
    <w:lvl w:ilvl="2" w:tplc="93E0962E">
      <w:start w:val="1"/>
      <w:numFmt w:val="bullet"/>
      <w:lvlText w:val="•"/>
      <w:lvlJc w:val="left"/>
      <w:pPr>
        <w:ind w:left="2021" w:hanging="392"/>
      </w:pPr>
      <w:rPr>
        <w:rFonts w:hint="default"/>
      </w:rPr>
    </w:lvl>
    <w:lvl w:ilvl="3" w:tplc="E5DE0CFE">
      <w:start w:val="1"/>
      <w:numFmt w:val="bullet"/>
      <w:lvlText w:val="•"/>
      <w:lvlJc w:val="left"/>
      <w:pPr>
        <w:ind w:left="2981" w:hanging="392"/>
      </w:pPr>
      <w:rPr>
        <w:rFonts w:hint="default"/>
      </w:rPr>
    </w:lvl>
    <w:lvl w:ilvl="4" w:tplc="E0641904">
      <w:start w:val="1"/>
      <w:numFmt w:val="bullet"/>
      <w:lvlText w:val="•"/>
      <w:lvlJc w:val="left"/>
      <w:pPr>
        <w:ind w:left="3942" w:hanging="392"/>
      </w:pPr>
      <w:rPr>
        <w:rFonts w:hint="default"/>
      </w:rPr>
    </w:lvl>
    <w:lvl w:ilvl="5" w:tplc="EEDC2CF0">
      <w:start w:val="1"/>
      <w:numFmt w:val="bullet"/>
      <w:lvlText w:val="•"/>
      <w:lvlJc w:val="left"/>
      <w:pPr>
        <w:ind w:left="4903" w:hanging="392"/>
      </w:pPr>
      <w:rPr>
        <w:rFonts w:hint="default"/>
      </w:rPr>
    </w:lvl>
    <w:lvl w:ilvl="6" w:tplc="38407874">
      <w:start w:val="1"/>
      <w:numFmt w:val="bullet"/>
      <w:lvlText w:val="•"/>
      <w:lvlJc w:val="left"/>
      <w:pPr>
        <w:ind w:left="5863" w:hanging="392"/>
      </w:pPr>
      <w:rPr>
        <w:rFonts w:hint="default"/>
      </w:rPr>
    </w:lvl>
    <w:lvl w:ilvl="7" w:tplc="A06CE938">
      <w:start w:val="1"/>
      <w:numFmt w:val="bullet"/>
      <w:lvlText w:val="•"/>
      <w:lvlJc w:val="left"/>
      <w:pPr>
        <w:ind w:left="6824" w:hanging="392"/>
      </w:pPr>
      <w:rPr>
        <w:rFonts w:hint="default"/>
      </w:rPr>
    </w:lvl>
    <w:lvl w:ilvl="8" w:tplc="B6488E98">
      <w:start w:val="1"/>
      <w:numFmt w:val="bullet"/>
      <w:lvlText w:val="•"/>
      <w:lvlJc w:val="left"/>
      <w:pPr>
        <w:ind w:left="7785" w:hanging="392"/>
      </w:pPr>
      <w:rPr>
        <w:rFonts w:hint="default"/>
      </w:rPr>
    </w:lvl>
  </w:abstractNum>
  <w:abstractNum w:abstractNumId="12">
    <w:nsid w:val="6D802357"/>
    <w:multiLevelType w:val="multilevel"/>
    <w:tmpl w:val="8B1E8DE4"/>
    <w:lvl w:ilvl="0">
      <w:start w:val="1"/>
      <w:numFmt w:val="decimal"/>
      <w:lvlText w:val="%1."/>
      <w:lvlJc w:val="left"/>
      <w:pPr>
        <w:ind w:left="965" w:hanging="274"/>
        <w:jc w:val="right"/>
      </w:pPr>
      <w:rPr>
        <w:rFonts w:ascii="Times New Roman" w:eastAsia="Times New Roman" w:hAnsi="Times New Roman"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115" w:hanging="619"/>
      </w:pPr>
      <w:rPr>
        <w:rFonts w:ascii="Times New Roman" w:eastAsia="Times New Roman" w:hAnsi="Times New Roman" w:hint="default"/>
        <w:w w:val="100"/>
      </w:rPr>
    </w:lvl>
    <w:lvl w:ilvl="2">
      <w:start w:val="1"/>
      <w:numFmt w:val="bullet"/>
      <w:lvlText w:val="•"/>
      <w:lvlJc w:val="left"/>
      <w:pPr>
        <w:ind w:left="960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0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619"/>
      </w:pPr>
      <w:rPr>
        <w:rFonts w:hint="default"/>
      </w:rPr>
    </w:lvl>
  </w:abstractNum>
  <w:abstractNum w:abstractNumId="13">
    <w:nsid w:val="6DCD31C5"/>
    <w:multiLevelType w:val="multilevel"/>
    <w:tmpl w:val="7FDA4E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6F01FFC"/>
    <w:multiLevelType w:val="multilevel"/>
    <w:tmpl w:val="A502E73C"/>
    <w:lvl w:ilvl="0">
      <w:start w:val="1"/>
      <w:numFmt w:val="decimal"/>
      <w:lvlText w:val="%1"/>
      <w:lvlJc w:val="left"/>
      <w:pPr>
        <w:ind w:left="124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8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75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1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852"/>
      </w:pPr>
      <w:rPr>
        <w:rFonts w:hint="default"/>
      </w:rPr>
    </w:lvl>
  </w:abstractNum>
  <w:abstractNum w:abstractNumId="15">
    <w:nsid w:val="7B41527A"/>
    <w:multiLevelType w:val="hybridMultilevel"/>
    <w:tmpl w:val="D3DC482A"/>
    <w:lvl w:ilvl="0" w:tplc="EFB83078">
      <w:start w:val="1"/>
      <w:numFmt w:val="bullet"/>
      <w:lvlText w:val="-"/>
      <w:lvlJc w:val="left"/>
      <w:pPr>
        <w:ind w:left="220" w:hanging="32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800F0C8">
      <w:start w:val="1"/>
      <w:numFmt w:val="bullet"/>
      <w:lvlText w:val="•"/>
      <w:lvlJc w:val="left"/>
      <w:pPr>
        <w:ind w:left="1182" w:hanging="327"/>
      </w:pPr>
      <w:rPr>
        <w:rFonts w:hint="default"/>
      </w:rPr>
    </w:lvl>
    <w:lvl w:ilvl="2" w:tplc="BC4C46A6">
      <w:start w:val="1"/>
      <w:numFmt w:val="bullet"/>
      <w:lvlText w:val="•"/>
      <w:lvlJc w:val="left"/>
      <w:pPr>
        <w:ind w:left="2145" w:hanging="327"/>
      </w:pPr>
      <w:rPr>
        <w:rFonts w:hint="default"/>
      </w:rPr>
    </w:lvl>
    <w:lvl w:ilvl="3" w:tplc="9E882D7A">
      <w:start w:val="1"/>
      <w:numFmt w:val="bullet"/>
      <w:lvlText w:val="•"/>
      <w:lvlJc w:val="left"/>
      <w:pPr>
        <w:ind w:left="3107" w:hanging="327"/>
      </w:pPr>
      <w:rPr>
        <w:rFonts w:hint="default"/>
      </w:rPr>
    </w:lvl>
    <w:lvl w:ilvl="4" w:tplc="E542A664">
      <w:start w:val="1"/>
      <w:numFmt w:val="bullet"/>
      <w:lvlText w:val="•"/>
      <w:lvlJc w:val="left"/>
      <w:pPr>
        <w:ind w:left="4070" w:hanging="327"/>
      </w:pPr>
      <w:rPr>
        <w:rFonts w:hint="default"/>
      </w:rPr>
    </w:lvl>
    <w:lvl w:ilvl="5" w:tplc="C9007844">
      <w:start w:val="1"/>
      <w:numFmt w:val="bullet"/>
      <w:lvlText w:val="•"/>
      <w:lvlJc w:val="left"/>
      <w:pPr>
        <w:ind w:left="5033" w:hanging="327"/>
      </w:pPr>
      <w:rPr>
        <w:rFonts w:hint="default"/>
      </w:rPr>
    </w:lvl>
    <w:lvl w:ilvl="6" w:tplc="5C1E7330">
      <w:start w:val="1"/>
      <w:numFmt w:val="bullet"/>
      <w:lvlText w:val="•"/>
      <w:lvlJc w:val="left"/>
      <w:pPr>
        <w:ind w:left="5995" w:hanging="327"/>
      </w:pPr>
      <w:rPr>
        <w:rFonts w:hint="default"/>
      </w:rPr>
    </w:lvl>
    <w:lvl w:ilvl="7" w:tplc="7968ED98">
      <w:start w:val="1"/>
      <w:numFmt w:val="bullet"/>
      <w:lvlText w:val="•"/>
      <w:lvlJc w:val="left"/>
      <w:pPr>
        <w:ind w:left="6958" w:hanging="327"/>
      </w:pPr>
      <w:rPr>
        <w:rFonts w:hint="default"/>
      </w:rPr>
    </w:lvl>
    <w:lvl w:ilvl="8" w:tplc="946EB1E0">
      <w:start w:val="1"/>
      <w:numFmt w:val="bullet"/>
      <w:lvlText w:val="•"/>
      <w:lvlJc w:val="left"/>
      <w:pPr>
        <w:ind w:left="7921" w:hanging="32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C"/>
    <w:rsid w:val="000055EB"/>
    <w:rsid w:val="000118C1"/>
    <w:rsid w:val="0001631D"/>
    <w:rsid w:val="000247ED"/>
    <w:rsid w:val="00027316"/>
    <w:rsid w:val="00027746"/>
    <w:rsid w:val="00125FC8"/>
    <w:rsid w:val="0015573C"/>
    <w:rsid w:val="001602F7"/>
    <w:rsid w:val="001C1590"/>
    <w:rsid w:val="001D0420"/>
    <w:rsid w:val="00230226"/>
    <w:rsid w:val="002A0CF2"/>
    <w:rsid w:val="002A2656"/>
    <w:rsid w:val="002C1E09"/>
    <w:rsid w:val="002E3471"/>
    <w:rsid w:val="003661AC"/>
    <w:rsid w:val="003A735B"/>
    <w:rsid w:val="003B0D0A"/>
    <w:rsid w:val="0041663E"/>
    <w:rsid w:val="004340B1"/>
    <w:rsid w:val="004A7AA3"/>
    <w:rsid w:val="00506E46"/>
    <w:rsid w:val="005B65F4"/>
    <w:rsid w:val="0060094C"/>
    <w:rsid w:val="00623D20"/>
    <w:rsid w:val="006B6423"/>
    <w:rsid w:val="006E2AFF"/>
    <w:rsid w:val="006E43AC"/>
    <w:rsid w:val="006F374E"/>
    <w:rsid w:val="007065CC"/>
    <w:rsid w:val="007664A8"/>
    <w:rsid w:val="007B3F77"/>
    <w:rsid w:val="008742AB"/>
    <w:rsid w:val="008B09D4"/>
    <w:rsid w:val="008B0D6C"/>
    <w:rsid w:val="008B4800"/>
    <w:rsid w:val="008C3696"/>
    <w:rsid w:val="008C6002"/>
    <w:rsid w:val="00924159"/>
    <w:rsid w:val="009B1BFA"/>
    <w:rsid w:val="00A06791"/>
    <w:rsid w:val="00A27DA2"/>
    <w:rsid w:val="00A403D0"/>
    <w:rsid w:val="00A422A1"/>
    <w:rsid w:val="00AB2859"/>
    <w:rsid w:val="00AD0592"/>
    <w:rsid w:val="00AE6568"/>
    <w:rsid w:val="00B04B73"/>
    <w:rsid w:val="00B10297"/>
    <w:rsid w:val="00B75378"/>
    <w:rsid w:val="00BC67F2"/>
    <w:rsid w:val="00BD7811"/>
    <w:rsid w:val="00C0603F"/>
    <w:rsid w:val="00C14426"/>
    <w:rsid w:val="00D67648"/>
    <w:rsid w:val="00D7256F"/>
    <w:rsid w:val="00E16292"/>
    <w:rsid w:val="00E26635"/>
    <w:rsid w:val="00E81B51"/>
    <w:rsid w:val="00E9518C"/>
    <w:rsid w:val="00EB43EE"/>
    <w:rsid w:val="00ED0752"/>
    <w:rsid w:val="00EF27EB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BF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1"/>
    <w:uiPriority w:val="9"/>
    <w:qFormat/>
    <w:rsid w:val="00E2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B1BFA"/>
    <w:pPr>
      <w:ind w:left="117" w:hanging="483"/>
      <w:outlineLvl w:val="1"/>
    </w:pPr>
    <w:rPr>
      <w:rFonts w:ascii="Arial Unicode MS" w:eastAsia="Arial Unicode MS" w:hAnsi="Arial Unicode MS"/>
      <w:sz w:val="29"/>
      <w:szCs w:val="29"/>
    </w:rPr>
  </w:style>
  <w:style w:type="paragraph" w:styleId="3">
    <w:name w:val="heading 3"/>
    <w:basedOn w:val="a"/>
    <w:next w:val="a"/>
    <w:link w:val="30"/>
    <w:uiPriority w:val="1"/>
    <w:unhideWhenUsed/>
    <w:qFormat/>
    <w:rsid w:val="00E26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BFA"/>
    <w:pPr>
      <w:ind w:left="13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BF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B1BFA"/>
  </w:style>
  <w:style w:type="paragraph" w:styleId="a6">
    <w:name w:val="header"/>
    <w:basedOn w:val="a"/>
    <w:link w:val="a7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BFA"/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9B1BFA"/>
    <w:rPr>
      <w:rFonts w:ascii="Arial Unicode MS" w:eastAsia="Arial Unicode MS" w:hAnsi="Arial Unicode MS"/>
      <w:sz w:val="29"/>
      <w:szCs w:val="29"/>
      <w:lang w:val="en-US"/>
    </w:rPr>
  </w:style>
  <w:style w:type="paragraph" w:styleId="a8">
    <w:name w:val="footer"/>
    <w:basedOn w:val="a"/>
    <w:link w:val="a9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BFA"/>
    <w:rPr>
      <w:lang w:val="en-US"/>
    </w:rPr>
  </w:style>
  <w:style w:type="character" w:customStyle="1" w:styleId="30">
    <w:name w:val="Заголовок 3 Знак"/>
    <w:basedOn w:val="a0"/>
    <w:link w:val="3"/>
    <w:uiPriority w:val="1"/>
    <w:rsid w:val="00E2663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E26635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26635"/>
  </w:style>
  <w:style w:type="character" w:customStyle="1" w:styleId="10">
    <w:name w:val="Заголовок 1 Знак"/>
    <w:basedOn w:val="a0"/>
    <w:link w:val="110"/>
    <w:uiPriority w:val="1"/>
    <w:rsid w:val="00E2663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635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E26635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13"/>
    <w:uiPriority w:val="99"/>
    <w:semiHidden/>
    <w:rsid w:val="00E2663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E2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14"/>
    <w:uiPriority w:val="99"/>
    <w:semiHidden/>
    <w:unhideWhenUsed/>
    <w:rsid w:val="00E2663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E266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BF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1"/>
    <w:uiPriority w:val="9"/>
    <w:qFormat/>
    <w:rsid w:val="00E2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B1BFA"/>
    <w:pPr>
      <w:ind w:left="117" w:hanging="483"/>
      <w:outlineLvl w:val="1"/>
    </w:pPr>
    <w:rPr>
      <w:rFonts w:ascii="Arial Unicode MS" w:eastAsia="Arial Unicode MS" w:hAnsi="Arial Unicode MS"/>
      <w:sz w:val="29"/>
      <w:szCs w:val="29"/>
    </w:rPr>
  </w:style>
  <w:style w:type="paragraph" w:styleId="3">
    <w:name w:val="heading 3"/>
    <w:basedOn w:val="a"/>
    <w:next w:val="a"/>
    <w:link w:val="30"/>
    <w:uiPriority w:val="1"/>
    <w:unhideWhenUsed/>
    <w:qFormat/>
    <w:rsid w:val="00E26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BFA"/>
    <w:pPr>
      <w:ind w:left="13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BF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B1BFA"/>
  </w:style>
  <w:style w:type="paragraph" w:styleId="a6">
    <w:name w:val="header"/>
    <w:basedOn w:val="a"/>
    <w:link w:val="a7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BFA"/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9B1BFA"/>
    <w:rPr>
      <w:rFonts w:ascii="Arial Unicode MS" w:eastAsia="Arial Unicode MS" w:hAnsi="Arial Unicode MS"/>
      <w:sz w:val="29"/>
      <w:szCs w:val="29"/>
      <w:lang w:val="en-US"/>
    </w:rPr>
  </w:style>
  <w:style w:type="paragraph" w:styleId="a8">
    <w:name w:val="footer"/>
    <w:basedOn w:val="a"/>
    <w:link w:val="a9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BFA"/>
    <w:rPr>
      <w:lang w:val="en-US"/>
    </w:rPr>
  </w:style>
  <w:style w:type="character" w:customStyle="1" w:styleId="30">
    <w:name w:val="Заголовок 3 Знак"/>
    <w:basedOn w:val="a0"/>
    <w:link w:val="3"/>
    <w:uiPriority w:val="1"/>
    <w:rsid w:val="00E2663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E26635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26635"/>
  </w:style>
  <w:style w:type="character" w:customStyle="1" w:styleId="10">
    <w:name w:val="Заголовок 1 Знак"/>
    <w:basedOn w:val="a0"/>
    <w:link w:val="110"/>
    <w:uiPriority w:val="1"/>
    <w:rsid w:val="00E2663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635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E26635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13"/>
    <w:uiPriority w:val="99"/>
    <w:semiHidden/>
    <w:rsid w:val="00E2663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E2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14"/>
    <w:uiPriority w:val="99"/>
    <w:semiHidden/>
    <w:unhideWhenUsed/>
    <w:rsid w:val="00E2663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E266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_&#26625;&#29696;&#29696;&#28672;&#29440;&#14848;&#12032;&#12032;&#30464;&#30464;&#30464;&#11776;&#30976;&#24832;&#29184;&#29184;&#25856;&#26368;&#26880;&#28416;&#28160;&#11776;&#29184;&#29952;&#12032;&#25600;&#25856;&#28672;&#29696;&#29440;&#12032;&#25600;&#28416;&#25088;&#29184;&#12032;&#20480;&#24832;&#26368;&#25856;&#29440;&#12032;&#9472;&#17408;&#12288;&#9472;&#14592;&#12800;&#9472;&#17408;&#12544;&#9472;&#14336;&#16896;&#9472;&#17408;&#12544;&#9472;&#14336;&#17920;&#9472;&#17408;&#12288;&#9472;&#16896;&#12800;&#9472;&#17408;&#12288;&#9472;&#16896;&#16896;&#9472;&#17408;&#12288;&#9472;&#16896;&#13568;&#9472;&#17408;&#12288;&#9472;&#16896;&#17408;&#9472;&#17408;&#12288;&#9472;&#16896;&#14336;&#9472;&#17408;&#12288;&#9472;&#16896;&#13568;&#11520;&#9472;&#17408;&#12288;&#9472;&#16896;&#17152;&#9472;&#17408;&#12288;&#9472;&#16896;&#17664;&#9472;&#17408;&#12288;&#9472;&#16896;&#16896;&#9472;&#17408;&#12288;&#9472;&#16896;&#17664;&#9472;&#17408;&#12288;&#9472;&#16896;&#13312;&#9472;&#17408;&#12544;&#9472;&#14336;&#16896;&#9472;&#17408;&#12544;&#9472;&#14336;&#13568;&#11520;&#9472;&#17408;&#12544;&#9472;&#14336;&#12800;&#9472;&#17408;&#12288;&#9472;&#16896;&#12288;&#9472;&#17408;&#12288;&#9472;&#16896;&#16896;&#9472;&#17408;&#12288;&#9472;&#16896;&#12288;&#9472;&#17408;&#12288;&#9472;&#16896;&#17408;&#9472;&#17408;&#12544;&#9472;&#14336;&#12800;&#9472;&#17408;&#12288;&#9472;&#16896;&#17664;&#9472;&#17408;&#12288;&#9472;&#16896;&#12800;&#11776;&#24832;&#29440;&#28672;&#30720;&#65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A66E-13B6-40B9-83FA-CEF0AB1D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21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Апполонова Оксана Сергеевна</dc:creator>
  <cp:keywords/>
  <dc:description/>
  <cp:lastModifiedBy>Романова Алла Ивановна</cp:lastModifiedBy>
  <cp:revision>13</cp:revision>
  <cp:lastPrinted>2021-09-20T13:25:00Z</cp:lastPrinted>
  <dcterms:created xsi:type="dcterms:W3CDTF">2021-09-09T12:58:00Z</dcterms:created>
  <dcterms:modified xsi:type="dcterms:W3CDTF">2021-09-22T11:07:00Z</dcterms:modified>
</cp:coreProperties>
</file>